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1E56" w:rsidRDefault="00FF7FDC">
      <w:pPr>
        <w:pStyle w:val="ConsPlusNormal"/>
        <w:jc w:val="both"/>
        <w:outlineLvl w:val="0"/>
      </w:pPr>
    </w:p>
    <w:p w:rsidR="00000000" w:rsidRPr="00B71E56" w:rsidRDefault="00FF7FDC">
      <w:pPr>
        <w:pStyle w:val="ConsPlusNormal"/>
        <w:outlineLvl w:val="0"/>
      </w:pPr>
      <w:r w:rsidRPr="00B71E56">
        <w:t xml:space="preserve">Зарегистрировано в Минюсте РФ 4 апреля 2011 г. </w:t>
      </w:r>
      <w:r w:rsidR="00B71E56" w:rsidRPr="00B71E56">
        <w:t>№</w:t>
      </w:r>
      <w:r w:rsidRPr="00B71E56">
        <w:t xml:space="preserve"> 20393</w:t>
      </w:r>
    </w:p>
    <w:p w:rsidR="00000000" w:rsidRPr="00B71E56" w:rsidRDefault="00FF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71E56" w:rsidRDefault="00FF7FDC">
      <w:pPr>
        <w:pStyle w:val="ConsPlusNormal"/>
      </w:pPr>
    </w:p>
    <w:p w:rsidR="00000000" w:rsidRPr="00B71E56" w:rsidRDefault="00FF7FDC">
      <w:pPr>
        <w:pStyle w:val="ConsPlusTitle"/>
        <w:jc w:val="center"/>
      </w:pPr>
      <w:r w:rsidRPr="00B71E56">
        <w:t>МИНИСТЕРСТВО ЭКОНОМИЧЕСКОГО РАЗВИТИЯ РОССИЙСКОЙ ФЕДЕРАЦИИ</w:t>
      </w:r>
    </w:p>
    <w:p w:rsidR="00000000" w:rsidRPr="00B71E56" w:rsidRDefault="00FF7FDC">
      <w:pPr>
        <w:pStyle w:val="ConsPlusTitle"/>
        <w:jc w:val="center"/>
      </w:pPr>
    </w:p>
    <w:p w:rsidR="00000000" w:rsidRPr="00B71E56" w:rsidRDefault="00FF7FDC">
      <w:pPr>
        <w:pStyle w:val="ConsPlusTitle"/>
        <w:jc w:val="center"/>
      </w:pPr>
      <w:r w:rsidRPr="00B71E56">
        <w:t>ПРИКАЗ</w:t>
      </w:r>
    </w:p>
    <w:p w:rsidR="00000000" w:rsidRPr="00B71E56" w:rsidRDefault="00FF7FDC">
      <w:pPr>
        <w:pStyle w:val="ConsPlusTitle"/>
        <w:jc w:val="center"/>
      </w:pPr>
      <w:r w:rsidRPr="00B71E56">
        <w:t xml:space="preserve">от 9 марта 2011 г. </w:t>
      </w:r>
      <w:r w:rsidR="00B71E56" w:rsidRPr="00B71E56">
        <w:t>№</w:t>
      </w:r>
      <w:r w:rsidRPr="00B71E56">
        <w:t xml:space="preserve"> 88</w:t>
      </w:r>
    </w:p>
    <w:p w:rsidR="00000000" w:rsidRPr="00B71E56" w:rsidRDefault="00FF7FDC">
      <w:pPr>
        <w:pStyle w:val="ConsPlusTitle"/>
        <w:jc w:val="center"/>
      </w:pPr>
    </w:p>
    <w:p w:rsidR="00000000" w:rsidRPr="00B71E56" w:rsidRDefault="00FF7FDC">
      <w:pPr>
        <w:pStyle w:val="ConsPlusTitle"/>
        <w:jc w:val="center"/>
      </w:pPr>
      <w:r w:rsidRPr="00B71E56">
        <w:t>О ТРЕБОВАНИЯХ</w:t>
      </w:r>
    </w:p>
    <w:p w:rsidR="00000000" w:rsidRPr="00B71E56" w:rsidRDefault="00FF7FDC">
      <w:pPr>
        <w:pStyle w:val="ConsPlusTitle"/>
        <w:jc w:val="center"/>
      </w:pPr>
      <w:r w:rsidRPr="00B71E56">
        <w:t>ЭНЕРГЕТИЧЕСКОЙ ЭФФЕКТИВНОСТИ В ОТНОШЕНИИ ТОВАРОВ,</w:t>
      </w:r>
    </w:p>
    <w:p w:rsidR="00000000" w:rsidRPr="00B71E56" w:rsidRDefault="00FF7FDC">
      <w:pPr>
        <w:pStyle w:val="ConsPlusTitle"/>
        <w:jc w:val="center"/>
      </w:pPr>
      <w:r w:rsidRPr="00B71E56">
        <w:t>ДЛЯ КОТОРЫ</w:t>
      </w:r>
      <w:bookmarkStart w:id="0" w:name="_GoBack"/>
      <w:bookmarkEnd w:id="0"/>
      <w:r w:rsidRPr="00B71E56">
        <w:t>Х УПОЛНОМОЧЕННЫМ ФЕДЕРАЛЬНЫМ ОРГАН</w:t>
      </w:r>
      <w:r w:rsidRPr="00B71E56">
        <w:t>ОМ</w:t>
      </w:r>
    </w:p>
    <w:p w:rsidR="00000000" w:rsidRPr="00B71E56" w:rsidRDefault="00FF7FDC">
      <w:pPr>
        <w:pStyle w:val="ConsPlusTitle"/>
        <w:jc w:val="center"/>
      </w:pPr>
      <w:r w:rsidRPr="00B71E56">
        <w:t>ИСПОЛНИТЕЛЬНОЙ ВЛАСТИ ОПРЕДЕЛЕНЫ КЛАССЫ</w:t>
      </w:r>
    </w:p>
    <w:p w:rsidR="00000000" w:rsidRPr="00B71E56" w:rsidRDefault="00FF7FDC">
      <w:pPr>
        <w:pStyle w:val="ConsPlusTitle"/>
        <w:jc w:val="center"/>
      </w:pPr>
      <w:r w:rsidRPr="00B71E56">
        <w:t>ЭНЕРГЕТИЧЕСКОЙ ЭФФЕКТИВНОСТИ</w:t>
      </w:r>
    </w:p>
    <w:p w:rsidR="00000000" w:rsidRPr="00B71E56" w:rsidRDefault="00FF7FDC">
      <w:pPr>
        <w:pStyle w:val="ConsPlusNormal"/>
        <w:jc w:val="center"/>
      </w:pPr>
    </w:p>
    <w:p w:rsidR="00000000" w:rsidRPr="00B71E56" w:rsidRDefault="00FF7FDC">
      <w:pPr>
        <w:pStyle w:val="ConsPlusNormal"/>
        <w:ind w:firstLine="540"/>
        <w:jc w:val="both"/>
      </w:pPr>
      <w:r w:rsidRPr="00B71E56">
        <w:t xml:space="preserve">В соответствии с пунктом 2 Постановления Правительства Российской Федерации от 31 декабря 2009 г. </w:t>
      </w:r>
      <w:r w:rsidR="00B71E56" w:rsidRPr="00B71E56">
        <w:t>№</w:t>
      </w:r>
      <w:r w:rsidRPr="00B71E56">
        <w:t xml:space="preserve"> 1221 "Об утверждении Правил установления требований энергетической эффективности то</w:t>
      </w:r>
      <w:r w:rsidRPr="00B71E56">
        <w:t xml:space="preserve">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</w:t>
      </w:r>
      <w:r w:rsidR="00B71E56" w:rsidRPr="00B71E56">
        <w:t>№</w:t>
      </w:r>
      <w:r w:rsidRPr="00B71E56">
        <w:t xml:space="preserve"> 5, ст. 525) приказываю:</w:t>
      </w:r>
    </w:p>
    <w:p w:rsidR="00000000" w:rsidRPr="00B71E56" w:rsidRDefault="00FF7FDC">
      <w:pPr>
        <w:pStyle w:val="ConsPlusNormal"/>
        <w:ind w:firstLine="540"/>
        <w:jc w:val="both"/>
      </w:pPr>
      <w:r w:rsidRPr="00B71E56">
        <w:t xml:space="preserve">1. Утвердить прилагаемые </w:t>
      </w:r>
      <w:r w:rsidRPr="00B71E56">
        <w:t>требования</w:t>
      </w:r>
      <w:r w:rsidRPr="00B71E56">
        <w:t xml:space="preserve"> энергетической эффективности в отношении товаров, указанных в подпункте "б"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</w:t>
      </w:r>
      <w:r w:rsidRPr="00B71E56">
        <w:t xml:space="preserve">ипальных нужд, утвержденных Постановлением Правительства Российской Федерации от 31 декабря 2009 г. </w:t>
      </w:r>
      <w:r w:rsidR="00B71E56" w:rsidRPr="00B71E56">
        <w:t>№</w:t>
      </w:r>
      <w:r w:rsidRPr="00B71E56">
        <w:t xml:space="preserve"> 1221.</w:t>
      </w:r>
    </w:p>
    <w:p w:rsidR="00000000" w:rsidRPr="00B71E56" w:rsidRDefault="00FF7FDC">
      <w:pPr>
        <w:pStyle w:val="ConsPlusNormal"/>
        <w:ind w:firstLine="540"/>
        <w:jc w:val="both"/>
      </w:pPr>
      <w:r w:rsidRPr="00B71E56">
        <w:t>2. Настоящий Приказ вступает в силу по истечении 90 дней со дня его официального опубликования.</w:t>
      </w: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jc w:val="right"/>
      </w:pPr>
      <w:r w:rsidRPr="00B71E56">
        <w:t>Министр</w:t>
      </w:r>
    </w:p>
    <w:p w:rsidR="00000000" w:rsidRPr="00B71E56" w:rsidRDefault="00FF7FDC">
      <w:pPr>
        <w:pStyle w:val="ConsPlusNormal"/>
        <w:jc w:val="right"/>
      </w:pPr>
      <w:r w:rsidRPr="00B71E56">
        <w:t>Э.С.НАБИУЛЛИНА</w:t>
      </w: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jc w:val="right"/>
        <w:outlineLvl w:val="0"/>
      </w:pPr>
      <w:r w:rsidRPr="00B71E56">
        <w:t>Приложение</w:t>
      </w:r>
    </w:p>
    <w:p w:rsidR="00000000" w:rsidRPr="00B71E56" w:rsidRDefault="00FF7FDC">
      <w:pPr>
        <w:pStyle w:val="ConsPlusNormal"/>
        <w:jc w:val="right"/>
      </w:pPr>
      <w:r w:rsidRPr="00B71E56">
        <w:t>к Приказу Ми</w:t>
      </w:r>
      <w:r w:rsidRPr="00B71E56">
        <w:t>нэкономразвития России</w:t>
      </w:r>
    </w:p>
    <w:p w:rsidR="00000000" w:rsidRPr="00B71E56" w:rsidRDefault="00FF7FDC">
      <w:pPr>
        <w:pStyle w:val="ConsPlusNormal"/>
        <w:jc w:val="right"/>
      </w:pPr>
      <w:r w:rsidRPr="00B71E56">
        <w:t xml:space="preserve">от 9 марта 2011 г. </w:t>
      </w:r>
      <w:r w:rsidR="00B71E56" w:rsidRPr="00B71E56">
        <w:t>№</w:t>
      </w:r>
      <w:r w:rsidRPr="00B71E56">
        <w:t xml:space="preserve"> 88</w:t>
      </w: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Title"/>
        <w:jc w:val="center"/>
      </w:pPr>
      <w:bookmarkStart w:id="1" w:name="Par30"/>
      <w:bookmarkEnd w:id="1"/>
      <w:r w:rsidRPr="00B71E56">
        <w:t>ТРЕБОВАНИЯ</w:t>
      </w:r>
    </w:p>
    <w:p w:rsidR="00000000" w:rsidRPr="00B71E56" w:rsidRDefault="00FF7FDC">
      <w:pPr>
        <w:pStyle w:val="ConsPlusTitle"/>
        <w:jc w:val="center"/>
      </w:pPr>
      <w:r w:rsidRPr="00B71E56">
        <w:t>ЭНЕРГЕТИЧЕСКОЙ ЭФФЕКТИВНОСТИ В ОТНОШЕНИИ ТОВАРОВ,</w:t>
      </w:r>
    </w:p>
    <w:p w:rsidR="00000000" w:rsidRPr="00B71E56" w:rsidRDefault="00FF7FDC">
      <w:pPr>
        <w:pStyle w:val="ConsPlusTitle"/>
        <w:jc w:val="center"/>
      </w:pPr>
      <w:r w:rsidRPr="00B71E56">
        <w:t>УКАЗАННЫХ В ПОДПУНКТЕ "Б" ПУНКТА 3 ПРАВИЛ УСТАНОВЛЕНИЯ</w:t>
      </w:r>
    </w:p>
    <w:p w:rsidR="00000000" w:rsidRPr="00B71E56" w:rsidRDefault="00FF7FDC">
      <w:pPr>
        <w:pStyle w:val="ConsPlusTitle"/>
        <w:jc w:val="center"/>
      </w:pPr>
      <w:r w:rsidRPr="00B71E56">
        <w:t>ТРЕБОВАНИЙ ЭНЕРГЕТИЧЕСКОЙ ЭФФЕКТИВНОСТИ ТОВАРОВ, РАБОТ,</w:t>
      </w:r>
    </w:p>
    <w:p w:rsidR="00000000" w:rsidRPr="00B71E56" w:rsidRDefault="00FF7FDC">
      <w:pPr>
        <w:pStyle w:val="ConsPlusTitle"/>
        <w:jc w:val="center"/>
      </w:pPr>
      <w:r w:rsidRPr="00B71E56">
        <w:t xml:space="preserve">УСЛУГ, РАЗМЕЩЕНИЕ ЗАКАЗОВ </w:t>
      </w:r>
      <w:r w:rsidRPr="00B71E56">
        <w:t>НА КОТОРЫЕ ОСУЩЕСТВЛЯЕТСЯ</w:t>
      </w:r>
    </w:p>
    <w:p w:rsidR="00000000" w:rsidRPr="00B71E56" w:rsidRDefault="00FF7FDC">
      <w:pPr>
        <w:pStyle w:val="ConsPlusTitle"/>
        <w:jc w:val="center"/>
      </w:pPr>
      <w:r w:rsidRPr="00B71E56">
        <w:t>ДЛЯ ГОСУДАРСТВЕННЫХ ИЛИ МУНИЦИПАЛЬНЫХ НУЖД, УТВЕРЖДЕННЫХ</w:t>
      </w:r>
    </w:p>
    <w:p w:rsidR="00000000" w:rsidRPr="00B71E56" w:rsidRDefault="00FF7FDC">
      <w:pPr>
        <w:pStyle w:val="ConsPlusTitle"/>
        <w:jc w:val="center"/>
      </w:pPr>
      <w:r w:rsidRPr="00B71E56">
        <w:t>ПОСТАНОВЛЕНИЕМ ПРАВИТЕЛЬСТВА РОССИЙСКОЙ ФЕДЕРАЦИИ</w:t>
      </w:r>
    </w:p>
    <w:p w:rsidR="00000000" w:rsidRPr="00B71E56" w:rsidRDefault="00FF7FDC">
      <w:pPr>
        <w:pStyle w:val="ConsPlusTitle"/>
        <w:jc w:val="center"/>
      </w:pPr>
      <w:r w:rsidRPr="00B71E56">
        <w:t xml:space="preserve">ОТ 31 ДЕКАБРЯ 2009 Г. </w:t>
      </w:r>
      <w:r w:rsidR="00B71E56" w:rsidRPr="00B71E56">
        <w:t>№</w:t>
      </w:r>
      <w:r w:rsidRPr="00B71E56">
        <w:t xml:space="preserve"> 1221</w:t>
      </w:r>
    </w:p>
    <w:p w:rsidR="00000000" w:rsidRPr="00B71E56" w:rsidRDefault="00FF7FDC">
      <w:pPr>
        <w:pStyle w:val="ConsPlusNormal"/>
        <w:jc w:val="center"/>
      </w:pPr>
    </w:p>
    <w:p w:rsidR="00000000" w:rsidRPr="00B71E56" w:rsidRDefault="00FF7FDC">
      <w:pPr>
        <w:pStyle w:val="ConsPlusNormal"/>
        <w:ind w:firstLine="540"/>
        <w:jc w:val="both"/>
      </w:pPr>
      <w:r w:rsidRPr="00B71E56">
        <w:t>1. До 1 января 2012 г. поставляемые для государственных и муниципальных нужд товары, указанны</w:t>
      </w:r>
      <w:r w:rsidRPr="00B71E56">
        <w:t xml:space="preserve">е в приложении </w:t>
      </w:r>
      <w:r w:rsidR="00B71E56" w:rsidRPr="00B71E56">
        <w:t>№</w:t>
      </w:r>
      <w:r w:rsidRPr="00B71E56">
        <w:t xml:space="preserve"> 1 к Приказу Минпромторга России от 7 сентября 2010 г. </w:t>
      </w:r>
      <w:r w:rsidR="00B71E56" w:rsidRPr="00B71E56">
        <w:t>№</w:t>
      </w:r>
      <w:r w:rsidRPr="00B71E56">
        <w:t xml:space="preserve">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</w:t>
      </w:r>
      <w:r w:rsidRPr="00B71E56">
        <w:t>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</w:t>
      </w:r>
      <w:r w:rsidRPr="00B71E56">
        <w:t>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(зарегистрирован Министерством юстиции Российской Федерации 4 октября 2010</w:t>
      </w:r>
      <w:r w:rsidRPr="00B71E56">
        <w:t xml:space="preserve"> г., регистрационный </w:t>
      </w:r>
      <w:r w:rsidR="00B71E56" w:rsidRPr="00B71E56">
        <w:t>№</w:t>
      </w:r>
      <w:r w:rsidRPr="00B71E56">
        <w:t xml:space="preserve"> 18603),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"B".</w:t>
      </w:r>
    </w:p>
    <w:p w:rsidR="00000000" w:rsidRPr="00B71E56" w:rsidRDefault="00FF7FDC">
      <w:pPr>
        <w:pStyle w:val="ConsPlusNormal"/>
        <w:ind w:firstLine="540"/>
        <w:jc w:val="both"/>
      </w:pPr>
      <w:r w:rsidRPr="00B71E56">
        <w:t>2. С 1 января 2012 г. поставляем</w:t>
      </w:r>
      <w:r w:rsidRPr="00B71E56">
        <w:t>ые для государственных и муниципальных нужд товары,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"A".</w:t>
      </w:r>
    </w:p>
    <w:p w:rsidR="00000000" w:rsidRPr="00B71E56" w:rsidRDefault="00FF7FDC">
      <w:pPr>
        <w:pStyle w:val="ConsPlusNormal"/>
        <w:ind w:firstLine="540"/>
        <w:jc w:val="both"/>
      </w:pPr>
    </w:p>
    <w:p w:rsidR="00000000" w:rsidRPr="00B71E56" w:rsidRDefault="00FF7FDC">
      <w:pPr>
        <w:pStyle w:val="ConsPlusNormal"/>
        <w:ind w:firstLine="540"/>
        <w:jc w:val="both"/>
      </w:pPr>
    </w:p>
    <w:p w:rsidR="00FF7FDC" w:rsidRPr="00B71E56" w:rsidRDefault="00FF7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7FDC" w:rsidRPr="00B71E5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DC" w:rsidRDefault="00FF7FDC">
      <w:pPr>
        <w:spacing w:after="0" w:line="240" w:lineRule="auto"/>
      </w:pPr>
      <w:r>
        <w:separator/>
      </w:r>
    </w:p>
  </w:endnote>
  <w:endnote w:type="continuationSeparator" w:id="0">
    <w:p w:rsidR="00FF7FDC" w:rsidRDefault="00FF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F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DC" w:rsidRDefault="00FF7FDC">
      <w:pPr>
        <w:spacing w:after="0" w:line="240" w:lineRule="auto"/>
      </w:pPr>
      <w:r>
        <w:separator/>
      </w:r>
    </w:p>
  </w:footnote>
  <w:footnote w:type="continuationSeparator" w:id="0">
    <w:p w:rsidR="00FF7FDC" w:rsidRDefault="00FF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FD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6"/>
    <w:rsid w:val="00B71E56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09.03.2011 N 88"О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эффективности"(вместе с "Требованиями энер</vt:lpstr>
    </vt:vector>
  </TitlesOfParts>
  <Company>КонсультантПлюс Версия 4015.00.02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09.03.2011 N 88"О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эффективности"(вместе с "Требованиями энер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2016-09-16T13:09:00Z</dcterms:created>
  <dcterms:modified xsi:type="dcterms:W3CDTF">2016-09-16T13:09:00Z</dcterms:modified>
</cp:coreProperties>
</file>