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9043A" w:rsidRDefault="004666AD">
      <w:pPr>
        <w:pStyle w:val="ConsPlusNormal"/>
        <w:jc w:val="both"/>
        <w:outlineLvl w:val="0"/>
      </w:pPr>
    </w:p>
    <w:p w:rsidR="00000000" w:rsidRPr="00B9043A" w:rsidRDefault="004666AD">
      <w:pPr>
        <w:pStyle w:val="ConsPlusNormal"/>
        <w:jc w:val="right"/>
        <w:outlineLvl w:val="0"/>
      </w:pPr>
      <w:bookmarkStart w:id="0" w:name="Par1"/>
      <w:bookmarkEnd w:id="0"/>
      <w:r w:rsidRPr="00B9043A">
        <w:t>Приложение 2</w:t>
      </w:r>
    </w:p>
    <w:p w:rsidR="00000000" w:rsidRPr="00B9043A" w:rsidRDefault="004666AD">
      <w:pPr>
        <w:pStyle w:val="ConsPlusNormal"/>
        <w:jc w:val="right"/>
      </w:pPr>
      <w:r w:rsidRPr="00B9043A">
        <w:t>к приказу ТПП РФ</w:t>
      </w:r>
    </w:p>
    <w:p w:rsidR="00000000" w:rsidRPr="00B9043A" w:rsidRDefault="004666AD">
      <w:pPr>
        <w:pStyle w:val="ConsPlusNormal"/>
        <w:jc w:val="right"/>
      </w:pPr>
      <w:r w:rsidRPr="00B9043A">
        <w:t xml:space="preserve">от 25 августа 2014 г. </w:t>
      </w:r>
      <w:r w:rsidR="00B9043A" w:rsidRPr="00B9043A">
        <w:t>№</w:t>
      </w:r>
      <w:r w:rsidRPr="00B9043A">
        <w:t xml:space="preserve"> 64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center"/>
        <w:rPr>
          <w:b/>
          <w:bCs/>
          <w:sz w:val="16"/>
          <w:szCs w:val="16"/>
        </w:rPr>
      </w:pPr>
      <w:r w:rsidRPr="00B9043A">
        <w:rPr>
          <w:b/>
          <w:bCs/>
          <w:sz w:val="16"/>
          <w:szCs w:val="16"/>
        </w:rPr>
        <w:t>ПОЛОЖЕНИЕ</w:t>
      </w:r>
    </w:p>
    <w:p w:rsidR="00000000" w:rsidRPr="00B9043A" w:rsidRDefault="004666AD">
      <w:pPr>
        <w:pStyle w:val="ConsPlusNormal"/>
        <w:jc w:val="center"/>
        <w:rPr>
          <w:b/>
          <w:bCs/>
          <w:sz w:val="16"/>
          <w:szCs w:val="16"/>
        </w:rPr>
      </w:pPr>
      <w:r w:rsidRPr="00B9043A">
        <w:rPr>
          <w:b/>
          <w:bCs/>
          <w:sz w:val="16"/>
          <w:szCs w:val="16"/>
        </w:rPr>
        <w:t>О ПОРЯДКЕ ВЫДАЧИ АКТОВ ЭКСПЕРТИЗЫ ДЛЯ ЦЕЛЕЙ ОСУЩЕСТВЛЕНИЯ</w:t>
      </w:r>
    </w:p>
    <w:p w:rsidR="00000000" w:rsidRPr="00B9043A" w:rsidRDefault="004666AD">
      <w:pPr>
        <w:pStyle w:val="ConsPlusNormal"/>
        <w:jc w:val="center"/>
        <w:rPr>
          <w:b/>
          <w:bCs/>
          <w:sz w:val="16"/>
          <w:szCs w:val="16"/>
        </w:rPr>
      </w:pPr>
      <w:r w:rsidRPr="00B9043A">
        <w:rPr>
          <w:b/>
          <w:bCs/>
          <w:sz w:val="16"/>
          <w:szCs w:val="16"/>
        </w:rPr>
        <w:t>ЗАКУПОК ДЛЯ ОБЕСПЕЧЕНИЯ ГОСУДАРСТВЕННЫХ</w:t>
      </w:r>
    </w:p>
    <w:p w:rsidR="00000000" w:rsidRPr="00B9043A" w:rsidRDefault="004666AD">
      <w:pPr>
        <w:pStyle w:val="ConsPlusNormal"/>
        <w:jc w:val="center"/>
        <w:rPr>
          <w:b/>
          <w:bCs/>
          <w:sz w:val="16"/>
          <w:szCs w:val="16"/>
        </w:rPr>
      </w:pPr>
      <w:r w:rsidRPr="00B9043A">
        <w:rPr>
          <w:b/>
          <w:bCs/>
          <w:sz w:val="16"/>
          <w:szCs w:val="16"/>
        </w:rPr>
        <w:t>И МУНИЦИПАЛЬНЫХ НУЖД</w:t>
      </w:r>
    </w:p>
    <w:p w:rsidR="00000000" w:rsidRPr="00B9043A" w:rsidRDefault="004666AD">
      <w:pPr>
        <w:pStyle w:val="ConsPlusNormal"/>
        <w:jc w:val="center"/>
      </w:pPr>
    </w:p>
    <w:p w:rsidR="00000000" w:rsidRPr="00B9043A" w:rsidRDefault="004666AD">
      <w:pPr>
        <w:pStyle w:val="ConsPlusNormal"/>
        <w:jc w:val="center"/>
      </w:pPr>
      <w:r w:rsidRPr="00B9043A">
        <w:t>Список изменяющих документов</w:t>
      </w:r>
    </w:p>
    <w:p w:rsidR="00000000" w:rsidRPr="00B9043A" w:rsidRDefault="004666AD">
      <w:pPr>
        <w:pStyle w:val="ConsPlusNormal"/>
        <w:jc w:val="center"/>
      </w:pPr>
      <w:r w:rsidRPr="00B9043A">
        <w:t xml:space="preserve">(в ред. Приказа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jc w:val="center"/>
      </w:pPr>
    </w:p>
    <w:p w:rsidR="00000000" w:rsidRPr="00B9043A" w:rsidRDefault="004666AD">
      <w:pPr>
        <w:pStyle w:val="ConsPlusNormal"/>
        <w:ind w:firstLine="540"/>
        <w:jc w:val="both"/>
      </w:pPr>
      <w:proofErr w:type="gramStart"/>
      <w:r w:rsidRPr="00B9043A">
        <w:t>Положение о порядке выдачи актов экспертизы для целей осуществления закупок для обеспечения государственных и муниципальн</w:t>
      </w:r>
      <w:r w:rsidRPr="00B9043A">
        <w:t>ых нужд (далее - Положение) разработано на основании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 (далее - Соглашен</w:t>
      </w:r>
      <w:r w:rsidRPr="00B9043A">
        <w:t xml:space="preserve">ие от 18 июня 2010 года), Федерального закона от 5 апреля 2013 года </w:t>
      </w:r>
      <w:r w:rsidR="00B9043A" w:rsidRPr="00B9043A">
        <w:t>№</w:t>
      </w:r>
      <w:r w:rsidRPr="00B9043A">
        <w:t xml:space="preserve"> 44-ФЗ</w:t>
      </w:r>
      <w:proofErr w:type="gramEnd"/>
      <w:r w:rsidRPr="00B9043A">
        <w:t xml:space="preserve"> "</w:t>
      </w:r>
      <w:proofErr w:type="gramStart"/>
      <w:r w:rsidRPr="00B9043A">
        <w:t xml:space="preserve">О контрактной системе в сфере закупок товаров, работ, услуг для обеспечения государственных и муниципальных нужд" (далее - Закон </w:t>
      </w:r>
      <w:r w:rsidR="00B9043A" w:rsidRPr="00B9043A">
        <w:t>№</w:t>
      </w:r>
      <w:r w:rsidRPr="00B9043A">
        <w:t xml:space="preserve"> 44-ФЗ), постановления Правительства Российской Ф</w:t>
      </w:r>
      <w:r w:rsidRPr="00B9043A">
        <w:t xml:space="preserve">едерации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от 14 июля 2014 года </w:t>
      </w:r>
      <w:r w:rsidR="00B9043A" w:rsidRPr="00B9043A">
        <w:t>№</w:t>
      </w:r>
      <w:r w:rsidRPr="00B9043A">
        <w:t xml:space="preserve"> 656 (далее - постановле</w:t>
      </w:r>
      <w:r w:rsidRPr="00B9043A">
        <w:t>ние Правительства РФ от 14 июля 2014 года</w:t>
      </w:r>
      <w:proofErr w:type="gramEnd"/>
      <w:r w:rsidRPr="00B9043A">
        <w:t xml:space="preserve"> </w:t>
      </w:r>
      <w:r w:rsidR="00B9043A" w:rsidRPr="00B9043A">
        <w:t>№</w:t>
      </w:r>
      <w:r w:rsidRPr="00B9043A">
        <w:t xml:space="preserve"> 656), а также других нормативных документов, регулирующих вопросы осуществления закупок для обеспечения государственных и муниципальных нужд.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  <w:outlineLvl w:val="1"/>
      </w:pPr>
      <w:bookmarkStart w:id="1" w:name="Par15"/>
      <w:bookmarkEnd w:id="1"/>
      <w:r w:rsidRPr="00B9043A">
        <w:t>Раздел 1. Основные понятия, используемые в настоящем Положе</w:t>
      </w:r>
      <w:r w:rsidRPr="00B9043A">
        <w:t>нии.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</w:pPr>
      <w:r w:rsidRPr="00B9043A">
        <w:t>1.1. Для целей настоящего Положения используются следующие основные понятия &lt;1&gt;: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--------------------------------</w:t>
      </w:r>
    </w:p>
    <w:p w:rsidR="00000000" w:rsidRPr="00B9043A" w:rsidRDefault="004666AD">
      <w:pPr>
        <w:pStyle w:val="ConsPlusNormal"/>
        <w:ind w:firstLine="540"/>
        <w:jc w:val="both"/>
      </w:pPr>
      <w:proofErr w:type="gramStart"/>
      <w:r w:rsidRPr="00B9043A">
        <w:t>&lt;1&gt; Используемые в Положении понятия "закупка товара для обеспечения государственных или муниципальных нужд", "участник закупки", "заказ</w:t>
      </w:r>
      <w:r w:rsidRPr="00B9043A">
        <w:t xml:space="preserve">чик", "базовое транспортное средство" соответствуют определениям данных понятий, соответственно изложенным в Законе </w:t>
      </w:r>
      <w:r w:rsidR="00B9043A" w:rsidRPr="00B9043A">
        <w:t>№</w:t>
      </w:r>
      <w:r w:rsidRPr="00B9043A">
        <w:t xml:space="preserve"> 44-ФЗ и постановлении Правительства РФ от 10.09.2009 </w:t>
      </w:r>
      <w:r w:rsidR="00B9043A" w:rsidRPr="00B9043A">
        <w:t>№</w:t>
      </w:r>
      <w:r w:rsidRPr="00B9043A">
        <w:t xml:space="preserve"> 720 "Об утверждении технического регламента о безопасности колесных транспортных ср</w:t>
      </w:r>
      <w:r w:rsidRPr="00B9043A">
        <w:t>едств", и приводятся для удобства их использования, применительно к настоящему Положению.</w:t>
      </w:r>
      <w:proofErr w:type="gramEnd"/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закупка товара для обеспечения государственных или муниципальных нужд - совокупность действий, осуществляемых в установленном Законом </w:t>
      </w:r>
      <w:r w:rsidR="00B9043A" w:rsidRPr="00B9043A">
        <w:t>№</w:t>
      </w:r>
      <w:r w:rsidRPr="00B9043A">
        <w:t xml:space="preserve"> 44-ФЗ порядке заказчиком и на</w:t>
      </w:r>
      <w:r w:rsidRPr="00B9043A">
        <w:t>правленных на обеспечение государственных или муниципальных нужд. Закупка начинается с определения поставщика и завершается исполнением обязатель</w:t>
      </w:r>
      <w:proofErr w:type="gramStart"/>
      <w:r w:rsidRPr="00B9043A">
        <w:t>ств ст</w:t>
      </w:r>
      <w:proofErr w:type="gramEnd"/>
      <w:r w:rsidRPr="00B9043A">
        <w:t>оронами контракта;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</w:t>
      </w:r>
      <w:r w:rsidRPr="00B9043A">
        <w:t>теля;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заказчик (организатор закупки) - государственный или муниципальный заказчик либо в соответствии с частью 1 статьи 15 Закона </w:t>
      </w:r>
      <w:r w:rsidR="00B9043A" w:rsidRPr="00B9043A">
        <w:t>№</w:t>
      </w:r>
      <w:r w:rsidRPr="00B9043A">
        <w:t xml:space="preserve"> 44-ФЗ бюджетное учреждение, осуществляющие закупки;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уполномоченная ТПП - Торгово-промышленная палата Российской Федерации (Т</w:t>
      </w:r>
      <w:r w:rsidRPr="00B9043A">
        <w:t>ПП России) и уполномоченные ею торгово-промышленные палаты в Российской Федерации, имеющие право выдавать акты экспертизы для целей осуществления закупок для обеспечения государственных и муниципальных нужд;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акт экспертизы - акт экспертизы для целей осущес</w:t>
      </w:r>
      <w:r w:rsidRPr="00B9043A">
        <w:t xml:space="preserve">твления закупок для обеспечения государственных и муниципальных нужд - документ, выданный уполномоченной ТПП участнику закупки, который подтверждает соответствие товаров требованиям, предусмотренным постановлением Правительства РФ от 14 июля 2014 года </w:t>
      </w:r>
      <w:r w:rsidR="00B9043A" w:rsidRPr="00B9043A">
        <w:t>№</w:t>
      </w:r>
      <w:r w:rsidRPr="00B9043A">
        <w:t xml:space="preserve"> 65</w:t>
      </w:r>
      <w:r w:rsidRPr="00B9043A">
        <w:t>6;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заявитель - участник закупки, обратившийся в уполномоченную ТПП с заявлением о получении акта экспертизы в соответствии с требованиями настоящего Положения;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базовое транспортное средство - транспортное средство, которое в целом, или его кузов, или шасси</w:t>
      </w:r>
      <w:r w:rsidRPr="00B9043A">
        <w:t xml:space="preserve"> были использованы для создания другого транспортного средства;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информационный ресурс ТПП РФ - совокупность информации о выданных актах экспертизы для производителей товара, содержащейся в центральной базе данных ТПП России, с помощью которого обеспечивает</w:t>
      </w:r>
      <w:r w:rsidRPr="00B9043A">
        <w:t xml:space="preserve">ся формирование, хранение, а также предоставление такой информации с использованием </w:t>
      </w:r>
      <w:r w:rsidRPr="00B9043A">
        <w:lastRenderedPageBreak/>
        <w:t>официального сайта ТПП России в информационно-телекоммуникационной сети "Интернет".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  <w:outlineLvl w:val="1"/>
      </w:pPr>
      <w:bookmarkStart w:id="2" w:name="Par30"/>
      <w:bookmarkEnd w:id="2"/>
      <w:r w:rsidRPr="00B9043A">
        <w:t>Раздел 2. Общие положения.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</w:pPr>
      <w:r w:rsidRPr="00B9043A">
        <w:t>2.1. Торгово-промышленные палаты в Российской Фед</w:t>
      </w:r>
      <w:r w:rsidRPr="00B9043A">
        <w:t>ерации выдают акты экспертизы для целей осуществления закупок для обеспечения государственных и муниципальных нужд (акты экспертизы) в строгом соответствии с настоящим Положением.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2.2. К выдаче актов экспертизы допускаются исключительно уполномоченные ТПП,</w:t>
      </w:r>
      <w:r w:rsidRPr="00B9043A">
        <w:t xml:space="preserve"> перечень которых приведен в </w:t>
      </w:r>
      <w:r w:rsidRPr="00B9043A">
        <w:t>приложении 1</w:t>
      </w:r>
      <w:r w:rsidRPr="00B9043A">
        <w:t xml:space="preserve"> к настоящему Положению.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Перечень уполномоченных ТПП размещается на официальном сайте ТПП России.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2.3. Выдача актов экспертизы осуществляется на платной основе </w:t>
      </w:r>
      <w:r w:rsidRPr="00B9043A">
        <w:t>согласно единым тарифам, утверждаемым приказами ТПП России.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2.4. Общий </w:t>
      </w:r>
      <w:proofErr w:type="gramStart"/>
      <w:r w:rsidRPr="00B9043A">
        <w:t>контроль за</w:t>
      </w:r>
      <w:proofErr w:type="gramEnd"/>
      <w:r w:rsidRPr="00B9043A">
        <w:t xml:space="preserve"> соблюдением настоящего Положения осуществляет ТПП России. В этих целях ТПП России в установленном порядке проводит проверку деятельности уполномоченных ТПП по выдаче актов э</w:t>
      </w:r>
      <w:r w:rsidRPr="00B9043A">
        <w:t>кспертизы.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2.5. В случае нарушения порядка выдачи актов </w:t>
      </w:r>
      <w:proofErr w:type="gramStart"/>
      <w:r w:rsidRPr="00B9043A">
        <w:t>экспертизы</w:t>
      </w:r>
      <w:proofErr w:type="gramEnd"/>
      <w:r w:rsidRPr="00B9043A">
        <w:t xml:space="preserve"> уполномоченные ТПП, допустившие такие нарушения, могут быть решением Правления ТПП России лишены права выдачи указанных документов до выполнения требований, изложенных в настоящем Положении</w:t>
      </w:r>
      <w:r w:rsidRPr="00B9043A">
        <w:t>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2.6. Уполномоченные ТПП в соответствии с российским законодательством несут ответственность за разглашение конфиденциальных сведений, полученных в ходе реализации настоящего Положения.</w:t>
      </w:r>
    </w:p>
    <w:p w:rsidR="00000000" w:rsidRPr="00B9043A" w:rsidRDefault="004666AD">
      <w:pPr>
        <w:pStyle w:val="ConsPlusNormal"/>
        <w:jc w:val="both"/>
      </w:pPr>
      <w:r w:rsidRPr="00B9043A">
        <w:t>(</w:t>
      </w:r>
      <w:proofErr w:type="gramStart"/>
      <w:r w:rsidRPr="00B9043A">
        <w:t>п</w:t>
      </w:r>
      <w:proofErr w:type="gramEnd"/>
      <w:r w:rsidRPr="00B9043A">
        <w:t xml:space="preserve">. 2.6 введен Приказом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  <w:outlineLvl w:val="1"/>
      </w:pPr>
      <w:bookmarkStart w:id="3" w:name="Par41"/>
      <w:bookmarkEnd w:id="3"/>
      <w:r w:rsidRPr="00B9043A">
        <w:t xml:space="preserve">Раздел </w:t>
      </w:r>
      <w:r w:rsidRPr="00B9043A">
        <w:t>3. Условия и особенности выдачи актов экспертизы.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B9043A" w:rsidRDefault="00B9043A">
      <w:pPr>
        <w:pStyle w:val="ConsPlusNormal"/>
        <w:ind w:firstLine="540"/>
        <w:jc w:val="both"/>
      </w:pPr>
      <w:r>
        <w:t xml:space="preserve"> 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Постановлением Правительства РФ от 31.01.2015 </w:t>
      </w:r>
      <w:r w:rsidR="00B9043A" w:rsidRPr="00B9043A">
        <w:t>№</w:t>
      </w:r>
      <w:r w:rsidRPr="00B9043A">
        <w:t xml:space="preserve"> 84 Перечень, утвержденный Постановлением Правительства РФ от 14.07.2014 </w:t>
      </w:r>
      <w:r w:rsidR="00B9043A" w:rsidRPr="00B9043A">
        <w:t>№</w:t>
      </w:r>
      <w:r w:rsidRPr="00B9043A">
        <w:t xml:space="preserve"> 656, изложен в новой редакции, изменена нумерация и н</w:t>
      </w:r>
      <w:r w:rsidRPr="00B9043A">
        <w:t>аименования, изложенных в нем товаров.</w:t>
      </w:r>
    </w:p>
    <w:p w:rsidR="00000000" w:rsidRPr="00B9043A" w:rsidRDefault="00466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B9043A" w:rsidRDefault="004666AD">
      <w:pPr>
        <w:pStyle w:val="ConsPlusNormal"/>
        <w:ind w:firstLine="540"/>
        <w:jc w:val="both"/>
      </w:pPr>
      <w:bookmarkStart w:id="4" w:name="Par47"/>
      <w:bookmarkEnd w:id="4"/>
      <w:r w:rsidRPr="00B9043A">
        <w:t xml:space="preserve">3.1. </w:t>
      </w:r>
      <w:proofErr w:type="gramStart"/>
      <w:r w:rsidRPr="00B9043A">
        <w:t>Акты экспертизы выдаются уполномоч</w:t>
      </w:r>
      <w:r w:rsidRPr="00B9043A">
        <w:t xml:space="preserve">енными ТПП заинтересованным участникам закупок (заявителям) на товары, указанные в пунктах 14 - 16, 18, 20 - 26 и 33 Перечня, предусмотренного приложением к постановлению Правительства РФ от 14 июля 2014 года </w:t>
      </w:r>
      <w:r w:rsidR="00B9043A" w:rsidRPr="00B9043A">
        <w:t>№</w:t>
      </w:r>
      <w:r w:rsidRPr="00B9043A">
        <w:t xml:space="preserve"> 656 (далее - Перечень), которые должны быть и</w:t>
      </w:r>
      <w:r w:rsidRPr="00B9043A">
        <w:t>зготовлены в соответствии с требованиями, изложенными в примечании к Перечню, включая товары, изготовленные на основе базовых транспортных средств, которые были произведены</w:t>
      </w:r>
      <w:proofErr w:type="gramEnd"/>
      <w:r w:rsidRPr="00B9043A">
        <w:t xml:space="preserve"> в соответствии с требованиями постановления Правительства РФ от 14 июля 2014 года </w:t>
      </w:r>
      <w:r w:rsidR="00B9043A" w:rsidRPr="00B9043A">
        <w:t>№</w:t>
      </w:r>
      <w:r w:rsidRPr="00B9043A">
        <w:t xml:space="preserve"> 656.</w:t>
      </w:r>
    </w:p>
    <w:p w:rsidR="00000000" w:rsidRPr="00B9043A" w:rsidRDefault="004666AD">
      <w:pPr>
        <w:pStyle w:val="ConsPlusNormal"/>
        <w:jc w:val="both"/>
      </w:pPr>
      <w:r w:rsidRPr="00B9043A">
        <w:t xml:space="preserve">(в ред. Приказа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ind w:firstLine="540"/>
        <w:jc w:val="both"/>
      </w:pPr>
      <w:bookmarkStart w:id="5" w:name="Par49"/>
      <w:bookmarkEnd w:id="5"/>
      <w:r w:rsidRPr="00B9043A">
        <w:t xml:space="preserve">3.1.1. При этом товары под пунктами 14 - 16, 33 Перечня или базовые транспортные средства для производства данных товаров, помимо соответствия вышеизложенным требованиям, должны отвечать одному из </w:t>
      </w:r>
      <w:r w:rsidRPr="00B9043A">
        <w:t>следующих условий:</w:t>
      </w:r>
    </w:p>
    <w:p w:rsidR="00000000" w:rsidRPr="00B9043A" w:rsidRDefault="004666AD">
      <w:pPr>
        <w:pStyle w:val="ConsPlusNormal"/>
        <w:jc w:val="both"/>
      </w:pPr>
      <w:r w:rsidRPr="00B9043A">
        <w:t xml:space="preserve">(в ред. Приказа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ind w:firstLine="540"/>
        <w:jc w:val="both"/>
      </w:pPr>
      <w:proofErr w:type="gramStart"/>
      <w:r w:rsidRPr="00B9043A">
        <w:t>произведены лицами (хозяйствующими субъектами), перечисленными в Перечне хозяйствующих субъектов, осуществляющих в 2010 году производство моторных транспортных средств с применением понятия "про</w:t>
      </w:r>
      <w:r w:rsidRPr="00B9043A">
        <w:t xml:space="preserve">мышленная сборка" в соответствии с критериями, указанными в пункте 7.1.1 решения Комиссии Таможенного союза от 27 ноября 2009 года </w:t>
      </w:r>
      <w:r w:rsidR="00B9043A" w:rsidRPr="00B9043A">
        <w:t>№</w:t>
      </w:r>
      <w:r w:rsidRPr="00B9043A">
        <w:t xml:space="preserve"> 130, который утвержден Решением Комиссии Таможенного союза от 27 января 2010 г. </w:t>
      </w:r>
      <w:r w:rsidR="00B9043A" w:rsidRPr="00B9043A">
        <w:t>№</w:t>
      </w:r>
      <w:r w:rsidRPr="00B9043A">
        <w:t xml:space="preserve"> 169 "О предоставлении тарифных льгот по у</w:t>
      </w:r>
      <w:r w:rsidRPr="00B9043A">
        <w:t>плате ввозных таможенных</w:t>
      </w:r>
      <w:proofErr w:type="gramEnd"/>
      <w:r w:rsidRPr="00B9043A">
        <w:t xml:space="preserve"> пошлин хозяйствующим субъектам, осуществляющим производство моторных транспортных средств";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абзац исключен. - Приказ ТПП РФ от 16.03.2015 </w:t>
      </w:r>
      <w:r w:rsidR="00B9043A" w:rsidRPr="00B9043A">
        <w:t>№</w:t>
      </w:r>
      <w:r w:rsidRPr="00B9043A">
        <w:t xml:space="preserve"> 19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произведены российскими юридическими лицами, осуществляющими ввоз автокомпонентов для пр</w:t>
      </w:r>
      <w:r w:rsidRPr="00B9043A">
        <w:t>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8701 - 8705 ТН ВЭД ТС, их узлов и агрегатов, заключенных с Министерством экономи</w:t>
      </w:r>
      <w:r w:rsidRPr="00B9043A">
        <w:t>ческого развития Российской Федерации, при условии надл</w:t>
      </w:r>
      <w:bookmarkStart w:id="6" w:name="_GoBack"/>
      <w:bookmarkEnd w:id="6"/>
      <w:r w:rsidRPr="00B9043A">
        <w:t>ежащего исполнения указанных соглашений;</w:t>
      </w:r>
    </w:p>
    <w:p w:rsidR="00000000" w:rsidRPr="00B9043A" w:rsidRDefault="004666AD">
      <w:pPr>
        <w:pStyle w:val="ConsPlusNormal"/>
        <w:jc w:val="both"/>
      </w:pPr>
      <w:r w:rsidRPr="00B9043A">
        <w:t xml:space="preserve">(абзац введен Приказом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ind w:firstLine="540"/>
        <w:jc w:val="both"/>
      </w:pPr>
      <w:proofErr w:type="gramStart"/>
      <w:r w:rsidRPr="00B9043A">
        <w:t>произведены в режиме, предусмотренном абзацем 6 пункта 2 статьи 10 Соглашения от 18 июня 2010 года, лицами, го</w:t>
      </w:r>
      <w:r w:rsidRPr="00B9043A">
        <w:t xml:space="preserve">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от 22 января 1996 года </w:t>
      </w:r>
      <w:r w:rsidR="00B9043A" w:rsidRPr="00B9043A">
        <w:t>№</w:t>
      </w:r>
      <w:r w:rsidRPr="00B9043A">
        <w:t xml:space="preserve"> 13-ФЗ "Об Особой экономической зо</w:t>
      </w:r>
      <w:r w:rsidRPr="00B9043A">
        <w:t>не в Калининградской области".</w:t>
      </w:r>
      <w:proofErr w:type="gramEnd"/>
    </w:p>
    <w:p w:rsidR="00000000" w:rsidRPr="00B9043A" w:rsidRDefault="004666AD">
      <w:pPr>
        <w:pStyle w:val="ConsPlusNormal"/>
        <w:ind w:firstLine="540"/>
        <w:jc w:val="both"/>
      </w:pPr>
      <w:r w:rsidRPr="00B9043A">
        <w:lastRenderedPageBreak/>
        <w:t xml:space="preserve">3.1.2. Акты экспертизы не выдаются, если товары под пунктами 14 - 16, 33 Перечня или базовые транспортные средства для изготовления данных товаров не были произведены лицами, указанными в </w:t>
      </w:r>
      <w:r w:rsidRPr="00B9043A">
        <w:t>подпункте 3.1.1 пункта 3.1 раздела 3</w:t>
      </w:r>
      <w:r w:rsidRPr="00B9043A">
        <w:t xml:space="preserve"> настоящего Положения.</w:t>
      </w:r>
    </w:p>
    <w:p w:rsidR="00000000" w:rsidRPr="00B9043A" w:rsidRDefault="004666AD">
      <w:pPr>
        <w:pStyle w:val="ConsPlusNormal"/>
        <w:jc w:val="both"/>
      </w:pPr>
      <w:r w:rsidRPr="00B9043A">
        <w:t>(</w:t>
      </w:r>
      <w:proofErr w:type="gramStart"/>
      <w:r w:rsidRPr="00B9043A">
        <w:t>в</w:t>
      </w:r>
      <w:proofErr w:type="gramEnd"/>
      <w:r w:rsidRPr="00B9043A">
        <w:t xml:space="preserve"> ред. Приказа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3.2. Если иное не предусмотрено настоящим Положением, акт экспертизы оформляется на основании первичного акта экспертизы, выполненного эк</w:t>
      </w:r>
      <w:r w:rsidRPr="00B9043A">
        <w:t>спертами уполномоченной ТПП, которая расположена в месте нахождения непосредственного производителя товара - объекта закупок (его филиала, обособленного подразделения). Указанные первичные акты экспертизы оформляются на постоянную номенклатуру товаров срок</w:t>
      </w:r>
      <w:r w:rsidRPr="00B9043A">
        <w:t>ом на один год (далее - Годовые акты экспертизы).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Порядок заполнения Годовых актов экспертизы, а также порядок получения таких документов уполномоченными ТПП, которые на их основании непосредственно выдают акты экспертизы, утверждаются ТПП России.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3.3. Акт</w:t>
      </w:r>
      <w:r w:rsidRPr="00B9043A">
        <w:t>ы экспертизы выдаются уполномоченными Т</w:t>
      </w:r>
      <w:proofErr w:type="gramStart"/>
      <w:r w:rsidRPr="00B9043A">
        <w:t>ПП с пр</w:t>
      </w:r>
      <w:proofErr w:type="gramEnd"/>
      <w:r w:rsidRPr="00B9043A">
        <w:t>именением программного комплекса по оформлению, выдаче и учету актов экспертизы, разрабатываемого и внедряемого ТПП России.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3.4. Акты экспертизы в электронном виде направляются в центральную базу данных ТПП Рос</w:t>
      </w:r>
      <w:r w:rsidRPr="00B9043A">
        <w:t>сии в течение двух рабочих дней.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3.5. ТПП России ведет единую электронную базу данных актов экспертизы, выдаваемых на территории Российской Федерации.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3.6. ТПП России размещает на информационном ресурсе ТПП РФ сведения о производителях и товарах, на которы</w:t>
      </w:r>
      <w:r w:rsidRPr="00B9043A">
        <w:t>е оформлены Годовые акты экспертизы.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3.7. Акт экспертизы прекращает свое действие после завершения закупки товара для обеспечения государственных или муниципальных нужд, </w:t>
      </w:r>
      <w:proofErr w:type="gramStart"/>
      <w:r w:rsidRPr="00B9043A">
        <w:t>для</w:t>
      </w:r>
      <w:proofErr w:type="gramEnd"/>
      <w:r w:rsidRPr="00B9043A">
        <w:t xml:space="preserve"> которой он был предназначен.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3.8. В случае утраты или повреждения акта экспертизы </w:t>
      </w:r>
      <w:r w:rsidRPr="00B9043A">
        <w:t>по письменной просьбе заявителя выдается его дубликат. При выдаче дубликата в акте экспертизы указываются дата выдачи дубликата, слово "Дубликат", номер и дата утраченного или поврежденного оригинала акта экспертизы. Дубликат акта экспертизы вступает в сил</w:t>
      </w:r>
      <w:r w:rsidRPr="00B9043A">
        <w:t xml:space="preserve">у </w:t>
      </w:r>
      <w:proofErr w:type="gramStart"/>
      <w:r w:rsidRPr="00B9043A">
        <w:t>с даты выдачи</w:t>
      </w:r>
      <w:proofErr w:type="gramEnd"/>
      <w:r w:rsidRPr="00B9043A">
        <w:t xml:space="preserve"> оригинала и прекращает свое действие после завершения закупки, для которой оригинал акта экспертизы был предназначен.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3.9. Копии актов экспертизы, другие документы, на основании которых были выданы указанные документы, хранятся в уполномоче</w:t>
      </w:r>
      <w:r w:rsidRPr="00B9043A">
        <w:t xml:space="preserve">нной ТПП в течение трех лет </w:t>
      </w:r>
      <w:proofErr w:type="gramStart"/>
      <w:r w:rsidRPr="00B9043A">
        <w:t>с даты выдачи</w:t>
      </w:r>
      <w:proofErr w:type="gramEnd"/>
      <w:r w:rsidRPr="00B9043A">
        <w:t>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3.10. </w:t>
      </w:r>
      <w:proofErr w:type="gramStart"/>
      <w:r w:rsidRPr="00B9043A">
        <w:t>Механизм подтверждения соответствия Республики Армения, Республики Беларусь и Республики Казахстан товаров, указанных в пунктах 14 - 16, 18, 20 - 26 и 33 Перечня, требованиям, предусмотренным примечанием к П</w:t>
      </w:r>
      <w:r w:rsidRPr="00B9043A">
        <w:t xml:space="preserve">еречню, определяется органами исполнительной власти указанных государств по результатам консультаций, проведенных в соответствии с пунктом 4 постановления Правительства РФ от 14 июля 2014 года </w:t>
      </w:r>
      <w:r w:rsidR="00B9043A" w:rsidRPr="00B9043A">
        <w:t>№</w:t>
      </w:r>
      <w:r w:rsidRPr="00B9043A">
        <w:t xml:space="preserve"> 656.</w:t>
      </w:r>
      <w:proofErr w:type="gramEnd"/>
    </w:p>
    <w:p w:rsidR="00000000" w:rsidRPr="00B9043A" w:rsidRDefault="004666AD">
      <w:pPr>
        <w:pStyle w:val="ConsPlusNormal"/>
        <w:jc w:val="both"/>
      </w:pPr>
      <w:r w:rsidRPr="00B9043A">
        <w:t xml:space="preserve">(в ред. Приказа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  <w:outlineLvl w:val="1"/>
      </w:pPr>
      <w:bookmarkStart w:id="7" w:name="Par70"/>
      <w:bookmarkEnd w:id="7"/>
      <w:r w:rsidRPr="00B9043A">
        <w:t>Ра</w:t>
      </w:r>
      <w:r w:rsidRPr="00B9043A">
        <w:t>здел 4. Перечень и порядок предоставления документов, необходимых для получения акта экспертизы.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</w:pPr>
      <w:bookmarkStart w:id="8" w:name="Par72"/>
      <w:bookmarkEnd w:id="8"/>
      <w:r w:rsidRPr="00B9043A">
        <w:t xml:space="preserve">4.1. Для получения акта экспертизы участник </w:t>
      </w:r>
      <w:r w:rsidRPr="00B9043A">
        <w:t>закупки представляет в уполномоченную ТПП заявление с просьбой о выдаче акта экспертизы (далее - заявление), которое подписывается руководителем заявителя (участника закупок) или уполномоченным лицом, действующим на основании доверенности или приказа (расп</w:t>
      </w:r>
      <w:r w:rsidRPr="00B9043A">
        <w:t>оряжения) заявителя.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В заявлении указываются наименование и адрес заказчика (организатора закупки); идентификационный код закупки; наименование товара - объекта закупок (с указанием марки, модели, иной маркировки, необходимой для идентификации товара, а та</w:t>
      </w:r>
      <w:r w:rsidRPr="00B9043A">
        <w:t xml:space="preserve">кже с указанием кодов классификации по Общероссийскому классификатору продукции по видам экономической деятельности </w:t>
      </w:r>
      <w:proofErr w:type="gramStart"/>
      <w:r w:rsidRPr="00B9043A">
        <w:t>ОК</w:t>
      </w:r>
      <w:proofErr w:type="gramEnd"/>
      <w:r w:rsidRPr="00B9043A">
        <w:t xml:space="preserve"> 034-2014 (КПЕС 2008)), его количество, наименование и адрес производителя товара, другая информация, необходимая для оформления и выдачи </w:t>
      </w:r>
      <w:r w:rsidRPr="00B9043A">
        <w:t xml:space="preserve">акта экспертизы, а также запись заявителя о том, что он несет ответственность за достоверность представленных сведений и документов (форма заявления приведена в </w:t>
      </w:r>
      <w:r w:rsidRPr="00B9043A">
        <w:t>приложении 2</w:t>
      </w:r>
      <w:r w:rsidRPr="00B9043A">
        <w:t xml:space="preserve"> к настоящему Положению).</w:t>
      </w:r>
    </w:p>
    <w:p w:rsidR="00000000" w:rsidRPr="00B9043A" w:rsidRDefault="004666AD">
      <w:pPr>
        <w:pStyle w:val="ConsPlusNormal"/>
        <w:jc w:val="both"/>
      </w:pPr>
      <w:r w:rsidRPr="00B9043A">
        <w:t>(в</w:t>
      </w:r>
      <w:r w:rsidRPr="00B9043A">
        <w:t xml:space="preserve"> ред. Приказа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Заявлением также подтверждается, что в случае, если заявитель будет определен в качестве поставщика объекта закупки, то: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 поставляемый по контракту товар будет соответствовать требованию подпункта 7 пункта 1 статьи</w:t>
      </w:r>
      <w:r w:rsidRPr="00B9043A">
        <w:t xml:space="preserve"> 33 Закона </w:t>
      </w:r>
      <w:r w:rsidR="00B9043A" w:rsidRPr="00B9043A">
        <w:t>№</w:t>
      </w:r>
      <w:r w:rsidRPr="00B9043A">
        <w:t xml:space="preserve"> 44-ФЗ;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 заявитель принимает на себя обязательство письменно уведомить уполномоченную ТПП об исполнении контракта на такую закупку в течение пятнадцати рабочих дней с момента его заключения.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В заявлении может быть указана дополнительная информ</w:t>
      </w:r>
      <w:r w:rsidRPr="00B9043A">
        <w:t>ация, связанная с участием в закупках, о которой заявитель - участник закупок считает необходимым уведомить уполномоченную ТПП.</w:t>
      </w:r>
    </w:p>
    <w:p w:rsidR="00000000" w:rsidRPr="00B9043A" w:rsidRDefault="004666AD">
      <w:pPr>
        <w:pStyle w:val="ConsPlusNormal"/>
        <w:ind w:firstLine="540"/>
        <w:jc w:val="both"/>
      </w:pPr>
      <w:bookmarkStart w:id="9" w:name="Par79"/>
      <w:bookmarkEnd w:id="9"/>
      <w:r w:rsidRPr="00B9043A">
        <w:lastRenderedPageBreak/>
        <w:t>4.2. К заявлению прилагаются следующие сведения и документы &lt;1&gt;: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--------------------------------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&lt;1&gt; Документы, необх</w:t>
      </w:r>
      <w:r w:rsidRPr="00B9043A">
        <w:t>одимые для выдачи актов экспертизы и ранее представленные в Уполномоченную ТПП, могут быть представлены однократно при условии, что в них не вносились изменения и дополнения. При этом сведения о таких документах вносятся в заявление.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4.2.1. </w:t>
      </w:r>
      <w:proofErr w:type="gramStart"/>
      <w:r w:rsidRPr="00B9043A">
        <w:t>Правоустанавли</w:t>
      </w:r>
      <w:r w:rsidRPr="00B9043A">
        <w:t>вающие и регистрационные документы заявителя (копии учредительных документов, свидетельство или справка из ФНС о постановке на налоговый учет в налоговом органе с указанием ОГРН, информационное письмо из Росстата с указанием кода ОКПО (индивидуальный предп</w:t>
      </w:r>
      <w:r w:rsidRPr="00B9043A">
        <w:t>риниматель представляет копию свидетельства индивидуального частного предпринимателя и копию общегражданского паспорта), для физического лица - копия общегражданского паспорта &lt;1&gt;.</w:t>
      </w:r>
      <w:proofErr w:type="gramEnd"/>
    </w:p>
    <w:p w:rsidR="00000000" w:rsidRPr="00B9043A" w:rsidRDefault="004666AD">
      <w:pPr>
        <w:pStyle w:val="ConsPlusNormal"/>
        <w:ind w:firstLine="540"/>
        <w:jc w:val="both"/>
      </w:pPr>
      <w:r w:rsidRPr="00B9043A">
        <w:t>--------------------------------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&lt;1&gt; Хозяйствующие субъекты или физические </w:t>
      </w:r>
      <w:r w:rsidRPr="00B9043A">
        <w:t xml:space="preserve">лица Республики Армения, Республики Беларусь и Республики Казахстан </w:t>
      </w:r>
      <w:proofErr w:type="gramStart"/>
      <w:r w:rsidRPr="00B9043A">
        <w:t>предоставляют аналогичные документы</w:t>
      </w:r>
      <w:proofErr w:type="gramEnd"/>
      <w:r w:rsidRPr="00B9043A">
        <w:t>, предусмотренные национальным законодательством указанных стран.</w:t>
      </w:r>
    </w:p>
    <w:p w:rsidR="00000000" w:rsidRPr="00B9043A" w:rsidRDefault="004666AD">
      <w:pPr>
        <w:pStyle w:val="ConsPlusNormal"/>
        <w:jc w:val="both"/>
      </w:pPr>
      <w:r w:rsidRPr="00B9043A">
        <w:t xml:space="preserve">(в ред. Приказа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</w:pPr>
      <w:r w:rsidRPr="00B9043A">
        <w:t>Абзац исключен. - Приказ ТПП РФ от 16.03.20</w:t>
      </w:r>
      <w:r w:rsidRPr="00B9043A">
        <w:t xml:space="preserve">15 </w:t>
      </w:r>
      <w:r w:rsidR="00B9043A" w:rsidRPr="00B9043A">
        <w:t>№</w:t>
      </w:r>
      <w:r w:rsidRPr="00B9043A">
        <w:t xml:space="preserve"> 19.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4.2.2. При наличии Годового акта экспертизы заявитель указывает в заявлении сведения о Годовом акте экспертизы (номер, дата, наименование выдавшей его уполномоченной ТПП &lt;1&gt;).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--------------------------------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&lt;1&gt; Сведения о Годовом акте экспертизы</w:t>
      </w:r>
      <w:r w:rsidRPr="00B9043A">
        <w:t xml:space="preserve"> (номер, дата, наименование выдавшей его Уполномоченной ТПП) размещаются на информационном ресурсе ТПП РФ.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</w:pPr>
      <w:bookmarkStart w:id="10" w:name="Par93"/>
      <w:bookmarkEnd w:id="10"/>
      <w:r w:rsidRPr="00B9043A">
        <w:t>Если производителем товара - объекта закупки является хозяйствующий субъект Республики Армения, Республики Беларусь или Республики Казахст</w:t>
      </w:r>
      <w:r w:rsidRPr="00B9043A">
        <w:t xml:space="preserve">ан, то к заявлению прилагается документ, подтверждающий соответствие товаров требованиям, предусмотренным постановлением Правительства РФ от 14 июля 2014 года </w:t>
      </w:r>
      <w:r w:rsidR="00B9043A" w:rsidRPr="00B9043A">
        <w:t>№</w:t>
      </w:r>
      <w:r w:rsidRPr="00B9043A">
        <w:t xml:space="preserve"> 656. Данный документ выдается уполномоченным органом Республики Армения, Республики Беларусь ил</w:t>
      </w:r>
      <w:r w:rsidRPr="00B9043A">
        <w:t xml:space="preserve">и Республики Казахстан, определенным в качестве такового заинтересованными органами исполнительной власти указанных стран по результатам консультаций, проведенных в соответствии с пунктом 4 постановления Правительства РФ от 14 июля 2014 года </w:t>
      </w:r>
      <w:r w:rsidR="00B9043A" w:rsidRPr="00B9043A">
        <w:t>№</w:t>
      </w:r>
      <w:r w:rsidRPr="00B9043A">
        <w:t xml:space="preserve"> 656.</w:t>
      </w:r>
    </w:p>
    <w:p w:rsidR="00000000" w:rsidRPr="00B9043A" w:rsidRDefault="004666AD">
      <w:pPr>
        <w:pStyle w:val="ConsPlusNormal"/>
        <w:jc w:val="both"/>
      </w:pPr>
      <w:r w:rsidRPr="00B9043A">
        <w:t>(в ред.</w:t>
      </w:r>
      <w:r w:rsidRPr="00B9043A">
        <w:t xml:space="preserve"> Приказа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ind w:firstLine="540"/>
        <w:jc w:val="both"/>
      </w:pPr>
      <w:bookmarkStart w:id="11" w:name="Par95"/>
      <w:bookmarkEnd w:id="11"/>
      <w:r w:rsidRPr="00B9043A">
        <w:t xml:space="preserve">4.2.3. При отсутствии Годового акта экспертизы или документа, указанного в </w:t>
      </w:r>
      <w:r w:rsidRPr="00B9043A">
        <w:t>абзаце 2 подпункта 4.2.2 пункта 4.2 раздела 4</w:t>
      </w:r>
      <w:r w:rsidRPr="00B9043A">
        <w:t xml:space="preserve"> настоящего Положения, заявитель пре</w:t>
      </w:r>
      <w:r w:rsidRPr="00B9043A">
        <w:t>доставляет в уполномоченную ТПП следующие документы и сведения: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4.2.3.1. Документы и сведения, подтверждающие наличие производства, а именно: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 наличие производственных площадей (свидетельство о праве собственности или договор аренды и акт приема-передачи производственных площадей);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 сведения о производственных мощностях (перечень оборудования и балансовая справка или договор аренды и акт прием</w:t>
      </w:r>
      <w:r w:rsidRPr="00B9043A">
        <w:t>а-передачи оборудования);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 сведения о наличии персонала (справка о численности персонала, занятого в производстве, перечень должностей).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4.2.3.2. Сведения и документы, подтверждающие факт изготовления товара, а именно: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 технологическая карта (технологиче</w:t>
      </w:r>
      <w:r w:rsidRPr="00B9043A">
        <w:t>ская инструкция) процесса производства продукции с указанием перечня технологических операций, используемых при изготовлении конечной продукции &lt;1&gt;;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--------------------------------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&lt;1</w:t>
      </w:r>
      <w:proofErr w:type="gramStart"/>
      <w:r w:rsidRPr="00B9043A">
        <w:t>&gt; Д</w:t>
      </w:r>
      <w:proofErr w:type="gramEnd"/>
      <w:r w:rsidRPr="00B9043A">
        <w:t>опускается предоставление выписки из технологической карты (технологи</w:t>
      </w:r>
      <w:r w:rsidRPr="00B9043A">
        <w:t>ческой инструкции) процесса производства с перечнем и подробным описанием технологических операций, используемых при изготовлении конечной продукции.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</w:pPr>
      <w:r w:rsidRPr="00B9043A">
        <w:t>- технические регламенты, ГОСТы, стандарт предприятия, технические условия, технологические регламенты;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</w:t>
      </w:r>
      <w:r w:rsidRPr="00B9043A">
        <w:t xml:space="preserve"> лицензии и разрешения на виды работ или виды деятельности, выполняемые в рамках проведения производственных операций;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 сертификат соответствия на продукцию, подлежащую обязательной сертификации;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- сведения о производственных операциях, осуществляемых по </w:t>
      </w:r>
      <w:r w:rsidRPr="00B9043A">
        <w:t>договорам оказания услуг, выполнения работ, подряда, в случае использования производственных мощностей других хозяйствующих субъектов на территориях Российской Федерации, Республики Беларусь и Республики Казахстан;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 сведения о присвоенных международных ид</w:t>
      </w:r>
      <w:r w:rsidRPr="00B9043A">
        <w:t>ентификационных кодах изготовителя - World Ma</w:t>
      </w:r>
      <w:r w:rsidR="00B9043A" w:rsidRPr="00B9043A">
        <w:t>№</w:t>
      </w:r>
      <w:r w:rsidRPr="00B9043A">
        <w:t>ufacturer Ide</w:t>
      </w:r>
      <w:r w:rsidR="00B9043A" w:rsidRPr="00B9043A">
        <w:t>№</w:t>
      </w:r>
      <w:r w:rsidRPr="00B9043A">
        <w:t xml:space="preserve">tifier (WMI) (если </w:t>
      </w:r>
      <w:proofErr w:type="gramStart"/>
      <w:r w:rsidRPr="00B9043A">
        <w:t>такой</w:t>
      </w:r>
      <w:proofErr w:type="gramEnd"/>
      <w:r w:rsidRPr="00B9043A">
        <w:t xml:space="preserve"> присвоен);</w:t>
      </w:r>
    </w:p>
    <w:p w:rsidR="00000000" w:rsidRPr="00B9043A" w:rsidRDefault="004666AD">
      <w:pPr>
        <w:pStyle w:val="ConsPlusNormal"/>
        <w:jc w:val="both"/>
      </w:pPr>
      <w:r w:rsidRPr="00B9043A">
        <w:lastRenderedPageBreak/>
        <w:t xml:space="preserve">(в ред. Приказа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- сведения о Годовых актах экспертизы в случае использования в производстве конечного товара продукции, на которую им</w:t>
      </w:r>
      <w:r w:rsidRPr="00B9043A">
        <w:t>еются такие акты.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4.2.3.3. Сведения и документы, подтверждающие соответствие требованиям подпункта "б" пункта 1 постановления Правительства РФ от 14 июля 2014 года </w:t>
      </w:r>
      <w:r w:rsidR="00B9043A" w:rsidRPr="00B9043A">
        <w:t>№</w:t>
      </w:r>
      <w:r w:rsidRPr="00B9043A">
        <w:t xml:space="preserve"> 656 (примечание).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Если товар - объект закупки или базовое транспортное средство, используе</w:t>
      </w:r>
      <w:r w:rsidRPr="00B9043A">
        <w:t>мое для производства данного товара, произведены:</w:t>
      </w:r>
    </w:p>
    <w:p w:rsidR="00000000" w:rsidRPr="00B9043A" w:rsidRDefault="004666AD">
      <w:pPr>
        <w:pStyle w:val="ConsPlusNormal"/>
        <w:ind w:firstLine="540"/>
        <w:jc w:val="both"/>
      </w:pPr>
      <w:proofErr w:type="gramStart"/>
      <w:r w:rsidRPr="00B9043A">
        <w:t xml:space="preserve">- лицами, указанными в абзаце 2 подпункта "б" пункта 1 постановления Правительства РФ от 14 июля 2014 года </w:t>
      </w:r>
      <w:r w:rsidR="00B9043A" w:rsidRPr="00B9043A">
        <w:t>№</w:t>
      </w:r>
      <w:r w:rsidRPr="00B9043A">
        <w:t xml:space="preserve"> 656, предоставляется документ, подтверждающий, что такие лица входят в Перечень хозяйствующих суб</w:t>
      </w:r>
      <w:r w:rsidRPr="00B9043A">
        <w:t xml:space="preserve">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пункте 7.1.1 решения Комиссии Таможенного союза от 27 ноября 2009 года </w:t>
      </w:r>
      <w:r w:rsidR="00B9043A" w:rsidRPr="00B9043A">
        <w:t>№</w:t>
      </w:r>
      <w:r w:rsidRPr="00B9043A">
        <w:t xml:space="preserve"> 130</w:t>
      </w:r>
      <w:proofErr w:type="gramEnd"/>
      <w:r w:rsidRPr="00B9043A">
        <w:t xml:space="preserve">, </w:t>
      </w:r>
      <w:proofErr w:type="gramStart"/>
      <w:r w:rsidRPr="00B9043A">
        <w:t>который</w:t>
      </w:r>
      <w:proofErr w:type="gramEnd"/>
      <w:r w:rsidRPr="00B9043A">
        <w:t xml:space="preserve"> утверж</w:t>
      </w:r>
      <w:r w:rsidRPr="00B9043A">
        <w:t xml:space="preserve">ден Решением Комиссии Таможенного союза от 27 января 2010 года </w:t>
      </w:r>
      <w:r w:rsidR="00B9043A" w:rsidRPr="00B9043A">
        <w:t>№</w:t>
      </w:r>
      <w:r w:rsidRPr="00B9043A">
        <w:t xml:space="preserve"> 169 "О предоставлении тарифных льгот по уплате ввозных таможенных пошлин хозяйствующим субъектам, осуществляющим производство моторных транспортных средств";</w:t>
      </w:r>
    </w:p>
    <w:p w:rsidR="00000000" w:rsidRPr="00B9043A" w:rsidRDefault="004666AD">
      <w:pPr>
        <w:pStyle w:val="ConsPlusNormal"/>
        <w:ind w:firstLine="540"/>
        <w:jc w:val="both"/>
      </w:pPr>
      <w:proofErr w:type="gramStart"/>
      <w:r w:rsidRPr="00B9043A">
        <w:t>- лицами, указанными в абзаце 3 п</w:t>
      </w:r>
      <w:r w:rsidRPr="00B9043A">
        <w:t xml:space="preserve">одпункта "б" пункта 1 постановления Правительства РФ от 14 июля 2014 года </w:t>
      </w:r>
      <w:r w:rsidR="00B9043A" w:rsidRPr="00B9043A">
        <w:t>№</w:t>
      </w:r>
      <w:r w:rsidRPr="00B9043A">
        <w:t xml:space="preserve"> 656, предоставляются сведения о том, что товар - объект закупки произведен юридическим лицом, осуществляющим ввоз автокомпонентов для промышленной сборки моторных транспортных сред</w:t>
      </w:r>
      <w:r w:rsidRPr="00B9043A">
        <w:t>ств на основании соглашений о ввозе товаров, предназначенных для промышленной сборки моторных транспортных средств товарных позиций 8701 - 8705 ТН ВЭД ТС, их узлов</w:t>
      </w:r>
      <w:proofErr w:type="gramEnd"/>
      <w:r w:rsidRPr="00B9043A">
        <w:t xml:space="preserve"> и агрегатов, заключенных с Министерством экономического развития Российской Федерации. При э</w:t>
      </w:r>
      <w:r w:rsidRPr="00B9043A">
        <w:t xml:space="preserve">том в разделе "Дополнительная информация" заявления, предусмотренного </w:t>
      </w:r>
      <w:r w:rsidRPr="00B9043A">
        <w:t>пунктом 4.1 раздела 4</w:t>
      </w:r>
      <w:r w:rsidRPr="00B9043A">
        <w:t xml:space="preserve"> настоящего Положения, делается соответствующая запись о выполнении изложенного условия с указанием наименовани</w:t>
      </w:r>
      <w:r w:rsidRPr="00B9043A">
        <w:t>я и реквизитов такого соглашения, а также подтверждением о его надлежащем исполнении;</w:t>
      </w:r>
    </w:p>
    <w:p w:rsidR="00000000" w:rsidRPr="00B9043A" w:rsidRDefault="004666AD">
      <w:pPr>
        <w:pStyle w:val="ConsPlusNormal"/>
        <w:ind w:firstLine="540"/>
        <w:jc w:val="both"/>
      </w:pPr>
      <w:proofErr w:type="gramStart"/>
      <w:r w:rsidRPr="00B9043A">
        <w:t xml:space="preserve">- лицами, указанными в абзаце 4 подпункта "б" пункта 1 постановления Правительства РФ от 14 июля 2014 года </w:t>
      </w:r>
      <w:r w:rsidR="00B9043A" w:rsidRPr="00B9043A">
        <w:t>№</w:t>
      </w:r>
      <w:r w:rsidRPr="00B9043A">
        <w:t xml:space="preserve"> 656, предоставляется документ, подтверждающий, что такие лица</w:t>
      </w:r>
      <w:r w:rsidRPr="00B9043A">
        <w:t xml:space="preserve"> зарегистрированы в Калининградской области и по состоянию на 1 апреля 2006 года осуществляли свою деятельность в соответствии с Федеральным законом Российской Федерации от 22 января 1996 года </w:t>
      </w:r>
      <w:r w:rsidR="00B9043A" w:rsidRPr="00B9043A">
        <w:t>№</w:t>
      </w:r>
      <w:r w:rsidRPr="00B9043A">
        <w:t xml:space="preserve"> 13-ФЗ "Об Особой экономической зоне в Калининградской области</w:t>
      </w:r>
      <w:r w:rsidRPr="00B9043A">
        <w:t>".</w:t>
      </w:r>
      <w:proofErr w:type="gramEnd"/>
    </w:p>
    <w:p w:rsidR="00000000" w:rsidRPr="00B9043A" w:rsidRDefault="004666AD">
      <w:pPr>
        <w:pStyle w:val="ConsPlusNormal"/>
        <w:ind w:firstLine="540"/>
        <w:jc w:val="both"/>
      </w:pPr>
      <w:r w:rsidRPr="00B9043A">
        <w:t>При этом</w:t>
      </w:r>
      <w:proofErr w:type="gramStart"/>
      <w:r w:rsidRPr="00B9043A">
        <w:t>,</w:t>
      </w:r>
      <w:proofErr w:type="gramEnd"/>
      <w:r w:rsidRPr="00B9043A">
        <w:t xml:space="preserve"> если указанные в подпункте "б" пункта 1 постановления Правительства РФ от 14 июля 2014 года </w:t>
      </w:r>
      <w:r w:rsidR="00B9043A" w:rsidRPr="00B9043A">
        <w:t>№</w:t>
      </w:r>
      <w:r w:rsidRPr="00B9043A">
        <w:t xml:space="preserve"> 656 лица являются сборочными предприятиями (заводами) и осуществляют производство товара - объекта закупки или базовых транспортных средств, использу</w:t>
      </w:r>
      <w:r w:rsidRPr="00B9043A">
        <w:t>емых для производства данных товаров, на основании заключенных договоров подряда, выполнения работ (оказания услуг), предоставляются копии таких договоров.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Примечание: Подпункт применяется для товаров, указанных в пунктах 14 - 16, 33 Перечня, или базовых т</w:t>
      </w:r>
      <w:r w:rsidRPr="00B9043A">
        <w:t>ранспортных средств, используемых для производства данных товаров</w:t>
      </w:r>
    </w:p>
    <w:p w:rsidR="00000000" w:rsidRPr="00B9043A" w:rsidRDefault="004666AD">
      <w:pPr>
        <w:pStyle w:val="ConsPlusNormal"/>
        <w:jc w:val="both"/>
      </w:pPr>
      <w:r w:rsidRPr="00B9043A">
        <w:t xml:space="preserve">(пп. 4.2.3.3 </w:t>
      </w:r>
      <w:proofErr w:type="gramStart"/>
      <w:r w:rsidRPr="00B9043A">
        <w:t>введен</w:t>
      </w:r>
      <w:proofErr w:type="gramEnd"/>
      <w:r w:rsidRPr="00B9043A">
        <w:t xml:space="preserve"> Приказом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4.2.4. </w:t>
      </w:r>
      <w:proofErr w:type="gramStart"/>
      <w:r w:rsidRPr="00B9043A">
        <w:t>Если заявитель не является производителем и/или собственником товара - объекта закупки, он представляет в уполномоченную ТПП га</w:t>
      </w:r>
      <w:r w:rsidRPr="00B9043A">
        <w:t>рантийное письмо о заключении контракта с производителем или иным лицом на поставку товара - объекта закупок в необходимых количестве и номенклатуре в случае, если такой заявитель будет определен в качестве поставщика товара для закупок.</w:t>
      </w:r>
      <w:proofErr w:type="gramEnd"/>
    </w:p>
    <w:p w:rsidR="00000000" w:rsidRPr="00B9043A" w:rsidRDefault="004666AD">
      <w:pPr>
        <w:pStyle w:val="ConsPlusNormal"/>
        <w:ind w:firstLine="540"/>
        <w:jc w:val="both"/>
      </w:pPr>
      <w:r w:rsidRPr="00B9043A">
        <w:t>4.3. С целью устан</w:t>
      </w:r>
      <w:r w:rsidRPr="00B9043A">
        <w:t>овления достоверности представленных заявителем сведений и документов уполномоченная Т</w:t>
      </w:r>
      <w:proofErr w:type="gramStart"/>
      <w:r w:rsidRPr="00B9043A">
        <w:t>ПП впр</w:t>
      </w:r>
      <w:proofErr w:type="gramEnd"/>
      <w:r w:rsidRPr="00B9043A">
        <w:t>аве осуществлять проверку изготовления (производства) товаров и первичной документации, связанной с таким производством, непосредственно на предприятиях.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4.4. Предс</w:t>
      </w:r>
      <w:r w:rsidRPr="00B9043A">
        <w:t>тавленные сведения и документы должны быть подписаны руководителем заявителя или уполномоченным им лицом, действующим на основании доверенности или приказа (распоряжения) заявителя. При этом бухгалтерские документы должны быть также подписаны главным бухга</w:t>
      </w:r>
      <w:r w:rsidRPr="00B9043A">
        <w:t>лтером заявителя или лицом, уполномоченным на осуществление обязанностей главного бухгалтера.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В случае организации и введения в действие ТПП России системы электронного документооборота при реализации процедуры выдачи актов экспертизы допускается представл</w:t>
      </w:r>
      <w:r w:rsidRPr="00B9043A">
        <w:t>ение документов, подписанных электронной цифровой подписью заявителя.</w:t>
      </w:r>
    </w:p>
    <w:p w:rsidR="00000000" w:rsidRPr="00B9043A" w:rsidRDefault="004666AD">
      <w:pPr>
        <w:pStyle w:val="ConsPlusNormal"/>
        <w:ind w:firstLine="540"/>
        <w:jc w:val="both"/>
      </w:pPr>
      <w:bookmarkStart w:id="12" w:name="Par124"/>
      <w:bookmarkEnd w:id="12"/>
      <w:r w:rsidRPr="00B9043A">
        <w:t xml:space="preserve">4.5. </w:t>
      </w:r>
      <w:proofErr w:type="gramStart"/>
      <w:r w:rsidRPr="00B9043A">
        <w:t xml:space="preserve">Если сведения и документы, указанные в </w:t>
      </w:r>
      <w:r w:rsidRPr="00B9043A">
        <w:t>пунктах 4.1</w:t>
      </w:r>
      <w:r w:rsidRPr="00B9043A">
        <w:t xml:space="preserve"> и </w:t>
      </w:r>
      <w:r w:rsidRPr="00B9043A">
        <w:t>4.2</w:t>
      </w:r>
      <w:r w:rsidRPr="00B9043A">
        <w:t xml:space="preserve"> наст</w:t>
      </w:r>
      <w:r w:rsidRPr="00B9043A">
        <w:t>оящего Положения, представлены заявителем не в полном объеме, уполномоченная ТПП в течение трех рабочих дней с даты представления заявления с просьбой о выдаче акта экспертизы направляет заявителю запрос с предложением в течение пяти рабочих дней со дня по</w:t>
      </w:r>
      <w:r w:rsidRPr="00B9043A">
        <w:t>лучения им запроса представить недостающие сведения и документы.</w:t>
      </w:r>
      <w:proofErr w:type="gramEnd"/>
      <w:r w:rsidRPr="00B9043A">
        <w:t xml:space="preserve"> По ходатайству заявителя срок представления недостающих сведений и документов может быть продлен уполномоченной ТПП, но не более чем на десять рабочих дней. Если заявитель в установленный сро</w:t>
      </w:r>
      <w:r w:rsidRPr="00B9043A">
        <w:t xml:space="preserve">к не представит запрашиваемые сведения и документы или не подаст ходатайство о продлении этого срока, уполномоченная ТПП направляет заявителю мотивированный отказ, предусмотренный </w:t>
      </w:r>
      <w:r w:rsidRPr="00B9043A">
        <w:t>пунктом 4.7</w:t>
      </w:r>
      <w:r w:rsidRPr="00B9043A">
        <w:t xml:space="preserve"> настоящег</w:t>
      </w:r>
      <w:r w:rsidRPr="00B9043A">
        <w:t>о Положения.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lastRenderedPageBreak/>
        <w:t xml:space="preserve">Мотивированный отказ заявителю также направляется в случае, если сведения об указанном в заявлении товаре отсутствуют </w:t>
      </w:r>
      <w:r w:rsidRPr="00B9043A">
        <w:t xml:space="preserve">в центральной базе данных ТПП России и соответственно на информационном ресурсе ТПП РФ в качестве сведений о товаре, прошедшего экспертизу на предмет его соответствия требованиям, предусмотренным </w:t>
      </w:r>
      <w:r w:rsidRPr="00B9043A">
        <w:t>пунктом 3</w:t>
      </w:r>
      <w:r w:rsidRPr="00B9043A">
        <w:t>.1 раздела 3</w:t>
      </w:r>
      <w:r w:rsidRPr="00B9043A">
        <w:t xml:space="preserve"> настоящего Положения. В этом случае заявителю предлагается представить документы и сведения, указанные в </w:t>
      </w:r>
      <w:r w:rsidRPr="00B9043A">
        <w:t>подпункте 4.2.3</w:t>
      </w:r>
      <w:r w:rsidRPr="00B9043A">
        <w:t xml:space="preserve"> настоящего Положения.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4.6. По результатам рассмотрения комплекта документов уполномоченной ТПП составляется и выдается акт экспертизы в течение трех рабочих дней.</w:t>
      </w:r>
    </w:p>
    <w:p w:rsidR="00000000" w:rsidRPr="00B9043A" w:rsidRDefault="004666AD">
      <w:pPr>
        <w:pStyle w:val="ConsPlusNormal"/>
        <w:ind w:firstLine="540"/>
        <w:jc w:val="both"/>
      </w:pPr>
      <w:bookmarkStart w:id="13" w:name="Par127"/>
      <w:bookmarkEnd w:id="13"/>
      <w:r w:rsidRPr="00B9043A">
        <w:t>4.7. В случае</w:t>
      </w:r>
      <w:proofErr w:type="gramStart"/>
      <w:r w:rsidRPr="00B9043A">
        <w:t>,</w:t>
      </w:r>
      <w:proofErr w:type="gramEnd"/>
      <w:r w:rsidRPr="00B9043A">
        <w:t xml:space="preserve"> если на основании представленного заявителем комплекта документов, в том числе после нап</w:t>
      </w:r>
      <w:r w:rsidRPr="00B9043A">
        <w:t xml:space="preserve">равления запроса, предусмотренного </w:t>
      </w:r>
      <w:r w:rsidRPr="00B9043A">
        <w:t>пунктом 4.5 раздела 4</w:t>
      </w:r>
      <w:r w:rsidRPr="00B9043A">
        <w:t xml:space="preserve"> настоящего Положения, не представляется возможным определить соответствие товара требованиям, предусмотренным настоящим Положением, уполномоченн</w:t>
      </w:r>
      <w:r w:rsidRPr="00B9043A">
        <w:t>ая ТПП в течение трех рабочих дней направляет заявителю мотивированный письменный отказ в выдаче акта экспертизы.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4.8. Заявление, указанное в </w:t>
      </w:r>
      <w:r w:rsidRPr="00B9043A">
        <w:t>пункте 4.1 раздела 4</w:t>
      </w:r>
      <w:r w:rsidRPr="00B9043A">
        <w:t xml:space="preserve"> настоящего Положения, также представляе</w:t>
      </w:r>
      <w:r w:rsidRPr="00B9043A">
        <w:t xml:space="preserve">тся в уполномоченную ТПП на электронном носителе или направляется по электронной почте. Документы и сведения, указанные в </w:t>
      </w:r>
      <w:r w:rsidRPr="00B9043A">
        <w:t>пункте 4.2 раздела 4</w:t>
      </w:r>
      <w:r w:rsidRPr="00B9043A">
        <w:t xml:space="preserve"> настоящего Положения, могут по просьбе уполномоченной ТПП п</w:t>
      </w:r>
      <w:r w:rsidRPr="00B9043A">
        <w:t>редставляться на электронном носителе или направляться по электронной почте.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4.9. Уполномоченная ТПП обеспечивает конфиденциальность сведений, содержащихся в документах, представленных заявителем в соответствии с </w:t>
      </w:r>
      <w:r w:rsidRPr="00B9043A">
        <w:t>пунктом 4.2</w:t>
      </w:r>
      <w:r w:rsidRPr="00B9043A">
        <w:t xml:space="preserve"> настоящего Положения.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  <w:outlineLvl w:val="1"/>
      </w:pPr>
      <w:bookmarkStart w:id="14" w:name="Par131"/>
      <w:bookmarkEnd w:id="14"/>
      <w:r w:rsidRPr="00B9043A">
        <w:t>Раздел 5. Форма и порядок заполнения акта экспертизы.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5.1. Акт экспертизы составляется по форме, приведенной в </w:t>
      </w:r>
      <w:r w:rsidRPr="00B9043A">
        <w:t>приложении 3</w:t>
      </w:r>
      <w:r w:rsidRPr="00B9043A">
        <w:t xml:space="preserve"> к настоящему Полож</w:t>
      </w:r>
      <w:r w:rsidRPr="00B9043A">
        <w:t>ению.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5.2. Акт экспертизы заполняется следующим образом: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пункт 1</w:t>
      </w:r>
      <w:r w:rsidRPr="00B9043A">
        <w:t xml:space="preserve"> "Эксперты". В Данном пункте указывается эксперт (эксперты), которы</w:t>
      </w:r>
      <w:proofErr w:type="gramStart"/>
      <w:r w:rsidRPr="00B9043A">
        <w:t>й(</w:t>
      </w:r>
      <w:proofErr w:type="gramEnd"/>
      <w:r w:rsidRPr="00B9043A">
        <w:t>ые) непосредственно составлял(ли) акт экспертизы;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пункт 2</w:t>
      </w:r>
      <w:r w:rsidRPr="00B9043A">
        <w:t xml:space="preserve"> "Дата составления акта". Указывается дата составления Акта экспертизы;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пункт 3</w:t>
      </w:r>
      <w:r w:rsidRPr="00B9043A">
        <w:t xml:space="preserve"> "Основания для составления акта экспертизы". Указывается номер и дата заявлен</w:t>
      </w:r>
      <w:r w:rsidRPr="00B9043A">
        <w:t xml:space="preserve">ия, которое должно соответствовать </w:t>
      </w:r>
      <w:r w:rsidRPr="00B9043A">
        <w:t>пункту 4.1 раздела 4</w:t>
      </w:r>
      <w:r w:rsidRPr="00B9043A">
        <w:t xml:space="preserve"> настоящего Положения;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пункт 4</w:t>
      </w:r>
      <w:r w:rsidRPr="00B9043A">
        <w:t xml:space="preserve"> "Заявитель (участник закупки)". В данном пункте указывается н</w:t>
      </w:r>
      <w:r w:rsidRPr="00B9043A">
        <w:t>аименование и адрес заявителя (для физических лиц - ФИО и адрес), представившего в уполномоченную ТПП заявление с просьбой о выдаче акта экспертизы;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пункт 5</w:t>
      </w:r>
      <w:r w:rsidRPr="00B9043A">
        <w:t xml:space="preserve"> "Заказчик закупки (организатор закупки)". Ук</w:t>
      </w:r>
      <w:r w:rsidRPr="00B9043A">
        <w:t>азываются наименование и адрес заказчика закупки (организатора закупки), идентификационный номер закупки;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пункт 6</w:t>
      </w:r>
      <w:r w:rsidRPr="00B9043A">
        <w:t xml:space="preserve"> "Наименование товара и его количество". Дается описание товара - объекта закупки (с под</w:t>
      </w:r>
      <w:r w:rsidRPr="00B9043A">
        <w:t>робным указанием марки, модели, иной маркировки, необходимой для идентификации товара), а также указывается количество товара в соответствующих единицах измерения;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пункт 7</w:t>
      </w:r>
      <w:r w:rsidRPr="00B9043A">
        <w:t xml:space="preserve"> "Производитель товара". Указы</w:t>
      </w:r>
      <w:r w:rsidRPr="00B9043A">
        <w:t>вается наименование и адрес производителя товара - объекта закупки, коды WMI производителя (если такой присвоен);</w:t>
      </w:r>
    </w:p>
    <w:p w:rsidR="00000000" w:rsidRPr="00B9043A" w:rsidRDefault="004666AD">
      <w:pPr>
        <w:pStyle w:val="ConsPlusNormal"/>
        <w:jc w:val="both"/>
      </w:pPr>
      <w:r w:rsidRPr="00B9043A">
        <w:t xml:space="preserve">(в ред. Приказа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пункт 8</w:t>
      </w:r>
      <w:r w:rsidRPr="00B9043A">
        <w:t xml:space="preserve"> "Заключение". В данном пункте указыв</w:t>
      </w:r>
      <w:r w:rsidRPr="00B9043A">
        <w:t>ается, что акт экспертизы составлен на основании Годового акта экспертизы (с указанием номера и даты), составленного (указывается Уполномоченная ТПП, оформившая документ) и полученного из информационного ресурса ТПП РФ (указывается дата получения документа</w:t>
      </w:r>
      <w:r w:rsidRPr="00B9043A">
        <w:t xml:space="preserve">), или документа, указанного в </w:t>
      </w:r>
      <w:r w:rsidRPr="00B9043A">
        <w:t>абзаце 2 подпункта 4.2.2 пункта 4.2 раздела 4</w:t>
      </w:r>
      <w:r w:rsidRPr="00B9043A">
        <w:t xml:space="preserve"> настоящего Положения. В случае отсутствия Годового акта экспертизы, указывается, что акт экспертизы составлен на основании ко</w:t>
      </w:r>
      <w:r w:rsidRPr="00B9043A">
        <w:t>мплекта документов, представленных заявителем.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Кроме того, содержится вывод о том, что товар, поименованный в </w:t>
      </w:r>
      <w:r w:rsidRPr="00B9043A">
        <w:t>пункте 6</w:t>
      </w:r>
      <w:r w:rsidRPr="00B9043A">
        <w:t xml:space="preserve"> настоящего акта, соответствует требованиям, предусмотренным постановлением Правите</w:t>
      </w:r>
      <w:r w:rsidRPr="00B9043A">
        <w:t xml:space="preserve">льства РФ от 14 июля 2014 года </w:t>
      </w:r>
      <w:r w:rsidR="00B9043A" w:rsidRPr="00B9043A">
        <w:t>№</w:t>
      </w:r>
      <w:r w:rsidRPr="00B9043A">
        <w:t xml:space="preserve"> 656 "Об установлении запрета на допуск отдельных видов товаров машиностроения для целей осуществления закупок для обеспечения государственных и муниципальных нужд".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5.3. На составленном акте экспертизы проставляются подпись</w:t>
      </w:r>
      <w:r w:rsidRPr="00B9043A">
        <w:t xml:space="preserve"> эксперта и печать уполномоченной ТПП, без которых акт экспертизы является недействительным.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right"/>
        <w:outlineLvl w:val="0"/>
      </w:pPr>
      <w:bookmarkStart w:id="15" w:name="Par151"/>
      <w:bookmarkEnd w:id="15"/>
      <w:r w:rsidRPr="00B9043A">
        <w:t>Приложение 1</w:t>
      </w:r>
    </w:p>
    <w:p w:rsidR="00000000" w:rsidRPr="00B9043A" w:rsidRDefault="004666AD">
      <w:pPr>
        <w:pStyle w:val="ConsPlusNormal"/>
        <w:jc w:val="right"/>
      </w:pPr>
      <w:r w:rsidRPr="00B9043A">
        <w:t>к Положению о порядке выдачи</w:t>
      </w:r>
    </w:p>
    <w:p w:rsidR="00000000" w:rsidRPr="00B9043A" w:rsidRDefault="004666AD">
      <w:pPr>
        <w:pStyle w:val="ConsPlusNormal"/>
        <w:jc w:val="right"/>
      </w:pPr>
      <w:r w:rsidRPr="00B9043A">
        <w:t>актов экспертизы для целей</w:t>
      </w:r>
    </w:p>
    <w:p w:rsidR="00000000" w:rsidRPr="00B9043A" w:rsidRDefault="004666AD">
      <w:pPr>
        <w:pStyle w:val="ConsPlusNormal"/>
        <w:jc w:val="right"/>
      </w:pPr>
      <w:r w:rsidRPr="00B9043A">
        <w:lastRenderedPageBreak/>
        <w:t xml:space="preserve">осуществления закупок </w:t>
      </w:r>
      <w:proofErr w:type="gramStart"/>
      <w:r w:rsidRPr="00B9043A">
        <w:t>для</w:t>
      </w:r>
      <w:proofErr w:type="gramEnd"/>
    </w:p>
    <w:p w:rsidR="00000000" w:rsidRPr="00B9043A" w:rsidRDefault="004666AD">
      <w:pPr>
        <w:pStyle w:val="ConsPlusNormal"/>
        <w:jc w:val="right"/>
      </w:pPr>
      <w:r w:rsidRPr="00B9043A">
        <w:t xml:space="preserve">обеспечения </w:t>
      </w:r>
      <w:proofErr w:type="gramStart"/>
      <w:r w:rsidRPr="00B9043A">
        <w:t>государственных</w:t>
      </w:r>
      <w:proofErr w:type="gramEnd"/>
    </w:p>
    <w:p w:rsidR="00000000" w:rsidRPr="00B9043A" w:rsidRDefault="004666AD">
      <w:pPr>
        <w:pStyle w:val="ConsPlusNormal"/>
        <w:jc w:val="right"/>
      </w:pPr>
      <w:r w:rsidRPr="00B9043A">
        <w:t>и муниципальных нужд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center"/>
      </w:pPr>
      <w:bookmarkStart w:id="16" w:name="Par158"/>
      <w:bookmarkEnd w:id="16"/>
      <w:r w:rsidRPr="00B9043A">
        <w:t>ПЕРЕЧЕНЬ</w:t>
      </w:r>
    </w:p>
    <w:p w:rsidR="00000000" w:rsidRPr="00B9043A" w:rsidRDefault="004666AD">
      <w:pPr>
        <w:pStyle w:val="ConsPlusNormal"/>
        <w:jc w:val="center"/>
      </w:pPr>
      <w:r w:rsidRPr="00B9043A">
        <w:t>ТОРГОВО-ПРОМЫШЛЕННЫХ ПАЛАТ В РОССИЙСКОЙ ФЕДЕРАЦИИ,</w:t>
      </w:r>
    </w:p>
    <w:p w:rsidR="00000000" w:rsidRPr="00B9043A" w:rsidRDefault="004666AD">
      <w:pPr>
        <w:pStyle w:val="ConsPlusNormal"/>
        <w:jc w:val="center"/>
      </w:pPr>
      <w:r w:rsidRPr="00B9043A">
        <w:t>УПОЛНОМОЧЕННЫХ ВЫДАВАТЬ АКТЫ ЭКСПЕРТИЗЫ ДЛЯ ЦЕЛЕЙ</w:t>
      </w:r>
    </w:p>
    <w:p w:rsidR="00000000" w:rsidRPr="00B9043A" w:rsidRDefault="004666AD">
      <w:pPr>
        <w:pStyle w:val="ConsPlusNormal"/>
        <w:jc w:val="center"/>
      </w:pPr>
      <w:r w:rsidRPr="00B9043A">
        <w:t>ОСУЩЕСТВЛЕНИЯ ЗАКУПОК ДЛЯ ОБЕСПЕЧЕНИЯ</w:t>
      </w:r>
    </w:p>
    <w:p w:rsidR="00000000" w:rsidRPr="00B9043A" w:rsidRDefault="004666AD">
      <w:pPr>
        <w:pStyle w:val="ConsPlusNormal"/>
        <w:jc w:val="center"/>
      </w:pPr>
      <w:r w:rsidRPr="00B9043A">
        <w:t>ГОСУДАРСТВЕННЫХ И МУНИЦИПАЛЬНЫХ НУЖД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РОССИИ - 001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САНКТ-ПЕТЕРБУРГСКАЯ ТПП - 002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КАЛИНИНГРАД</w:t>
      </w:r>
      <w:r w:rsidRPr="00B9043A">
        <w:t>СКАЯ ТПП - 003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СЕВЕРНАЯ ТПП - 004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НИЖЕГОРОДСКОЙ ОБЛАСТИ - 005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БАШКОРТОСТАН - 006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САМАРСКОЙ ОБЛ. - 007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САРАТОВСКОЙ ОБЛ. - 008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ВОЛГОГРАДСКАЯ ТПП - 009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ВОРОНЕЖСКОЙ ОБЛ. - 010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КРАСНОДАРСКОГО КРАЯ - 011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СТАВРОПОЛЬСКОГО КРА</w:t>
      </w:r>
      <w:r w:rsidRPr="00B9043A">
        <w:t>Я - 012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УРАЛЬСКАЯ ТПП - 013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ПЕРМСКАЯ ТПП - 014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ЦЕНТРАЛЬНО-СИБИРСКАЯ ТПП - 015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НОВОСИБИРСКАЯ ТПП - 016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ВОСТОЧНОЙ СИБИРИ - 017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САХА (ЯКУТИЯ) - 018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ДАЛЬНЕВОСТОЧНАЯ ТПП - 019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ПРИМОРСКАЯ ТПП - 020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МОСКОВСКАЯ ТПП - 021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УЛЬЯНОВСКАЯ ТПП - 022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КАЛМЫКИЯ - 023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КАБАРДИНО-БАЛКАРСКОЙ РЕСПУБЛИКИ - 024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ДАГЕСТАН - 025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ЮЖНО-УРАЛЬСКАЯ ТПП - 026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АЛТАЙСКАЯ ТПП - 027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КУЗБАССКАЯ ТПП - 028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ТУВА - 029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ВЛАДИМИРСКОЙ ОБЛАСТИ - 030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АМУРСКАЯ ТПП - 031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ТПП г. СОЧИ </w:t>
      </w:r>
      <w:r w:rsidRPr="00B9043A">
        <w:t>- 032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АСТРАХАНСКАЯ ТПП - 033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ТОМСКАЯ ТПП - 034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ХАКАСИЯ - 035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ЯРОСЛАВСКАЯ ТПП - 036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ЛИПЕЦКАЯ ТПП - 037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ВОЛОГОДСКАЯ ТПП - 038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КАРЕЛИЯ - 039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ОМСКАЯ ТПП - 041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ТЮМЕНСКАЯ ТПП - 042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КАЛУЖСКАЯ ТПП - 043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КОСТРОМСКОЙ ОБЛАСТИ - 044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ОРЛОВСКАЯ ТПП - 045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БУРЯТИЯ - 046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ВЯТСКАЯ ТПП - 047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РОСТОВСКОЙ ОБЛАСТИ - 048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ТАТАРСТАН - 049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ТУЛЬСКАЯ ТПП - 050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ТВЕРСКАЯ ТПП - 051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lastRenderedPageBreak/>
        <w:t>ОБНИНСКАЯ ТПП - 052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СМОЛЕНСКАЯ ТПП - 053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УДМУРТСКАЯ ТПП - 054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АДЫГЕЯ - 055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</w:t>
      </w:r>
      <w:r w:rsidRPr="00B9043A">
        <w:t>ПП РЕСПУБЛИКИ МОРДОВИЯ - 056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АРХАНГЕЛЬСКАЯ ТПП - 057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ИВАНОВСКОЙ ОБЛАСТИ - 058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ПЕНЗЕНСКАЯ ОБЛАСТНАЯ ТПП - 060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ПСКОВСКОЙ ОБЛАСТИ - 061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РЯЗАНСКАЯ ТПП - 062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СЕВЕРНАЯ ОСЕТИЯ - АЛАНИЯ - 063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ТПП </w:t>
      </w:r>
      <w:proofErr w:type="gramStart"/>
      <w:r w:rsidRPr="00B9043A">
        <w:t>ХАНТЫ-МАНСИЙСКОГО</w:t>
      </w:r>
      <w:proofErr w:type="gramEnd"/>
    </w:p>
    <w:p w:rsidR="00000000" w:rsidRPr="00B9043A" w:rsidRDefault="004666AD">
      <w:pPr>
        <w:pStyle w:val="ConsPlusNormal"/>
        <w:ind w:firstLine="540"/>
        <w:jc w:val="both"/>
      </w:pPr>
      <w:r w:rsidRPr="00B9043A">
        <w:t>АВТОНОМНОГО ОКРУГА - ЮГРЫ -</w:t>
      </w:r>
      <w:r w:rsidRPr="00B9043A">
        <w:t xml:space="preserve"> 064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КУРСКАЯ ТПП - 065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НОВГОРОДСКАЯ ТПП - 066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БЕЛГОРОДСКАЯ ТПП - 067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ВОЛЖСКАЯ ТПП - 068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ЕВРЕЙСКОЙ А.О. - 069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КАМЧАТСКОГО КРАЯ - 070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КОМИ - 071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МАГАДАНСКАЯ ТПП - 072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ОДИНЦОВСКАЯ ТПП - 073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ЖУКОВСКАЯ ТПП - 074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ДЗЕРЖИНСКА НИЖЕГОРОДСКОЙ ОБЛАСТИ - 075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городов ПУШКИНА и ПАВЛОВСКА - 076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ТОЛЬЯТТИ - 077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НАБЕРЕЖНЫЕ ЧЕЛНЫ и РЕГИОНА "ЗАКАМЬЕ" - 078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ЧУВАШСКОЙ РЕСПУБЛИКИ - 079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РЫБИНСКАЯ ТПП - 080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КРОПОТКИНСКАЯ МТПП - 081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АРМАВИРСКАЯ МТПП - 082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</w:t>
      </w:r>
      <w:r w:rsidRPr="00B9043A">
        <w:t>ПП КАРАЧАЕВО-ЧЕРКЕССКОЙ РЕСПУБЛИКИ - 083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САХАЛИНСКАЯ ТПП - 084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ТАГАНРОГСКАЯ ТПП - 085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СТАРООСКОЛЬСКАЯ ТПП - 086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МАРИЙ ЭЛ - 087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ПОДОЛЬСКАЯ ТПП - 088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РЕУТОВСКАЯ ТПП - 089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СЕРПУХОВСКАЯ ТПП - 090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БРЯНСКАЯ ТПП - 091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ОРЕНБУРГСКАЯ ТПП - 092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ТАМБОВС</w:t>
      </w:r>
      <w:r w:rsidRPr="00B9043A">
        <w:t>КАЯ ОБЛ. ТПП - 093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КАНЕВСКАЯ МТПП - 094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СЛАВЯНСКАЯ МТПП - 095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ВЫСЕЛКОВСКАЯ ТПП - 096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ТИХОРЕЦКАЯ МТПП - 097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ЕЙСКАЯ МТПП - 098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ЛАБИНСКАЯ МТПП - 099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НОВОРОССИЙСКАЯ ТПП - 100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ТУАПСИНСКАЯ МТПП - 101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СОВЕТСКАЯ ГАВАНЬ - 102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ВЕРХНЕКАМСКАЯ ТПП - 103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НАХОДКА - 104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НОВОЧЕРКАССКА - 105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ШАХТЫ - 106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ЧИТИНСКОЙ ОБЛАСТИ - 107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СЕВЕРСКАЯ ТПП - 109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ДМИТРОВСКАЯ ТПП - 110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ДУБНЫ - 111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ВОСТОЧНАЯ МЕЖРАЙОННАЯ ТПП - 112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lastRenderedPageBreak/>
        <w:t>ТПП г. БРАТСКА - 113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КОРОЛЕВА - 114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КРОНШТАДТА - 115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С</w:t>
      </w:r>
      <w:r w:rsidRPr="00B9043A">
        <w:t>УРГУТСКАЯ ТПП - 116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МАГНИТОГОРСКАЯ ТПП - 117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НИЖНИЙ ТАГИЛ - 118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АНАПСКАЯ ТПП - 119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СЕРГИЕВО-ПОСАДСКАЯ ТПП - 120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КУРГАНСКАЯ ТПП - 121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ТЕМРЮКСКАЯ ТПП - 122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КУРГАНИНСКАЯ ТПП - 124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АЛТАЙ - 125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БАЛАШИХИНСКАЯ ТПП - 126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БЕЛОРЕЧЕНСКАЯ ТПП - 1</w:t>
      </w:r>
      <w:r w:rsidRPr="00B9043A">
        <w:t>27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УСТЬ-ЛАБИНСКАЯ ТПП 128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АПШЕРОНСКАЯ ТПП - 129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ХИМКИНСКАЯ ТПП - 130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НЯГАНСКАЯ ТПП - 131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ЕГОРЬЕВСКАЯ ТПП - 132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КАМЕНСК-ШАХТИНСКИЙ - 133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ЩЕЛКОВСКАЯ ТПП - 134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КОЛЬЧУГИНА И КОЛЬЧУГИНСКОГО РАЙОНА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ВЛАДИМИРСКОЙ ОБЛ. - 135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РЕСПУБЛИКИ ИНГУШЕТИЯ - 136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ЮЖНО-РЕГИОНАЛЬНАЯ ТПП КРАСНОЯРСКОГО КРАЯ - 137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ТИМАШЕВСКАЯ ТПП - 138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ЭЛЕКТРОСТАЛЬ - 139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КАМЫШИНСКАЯ ТПП - 140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ГУБКИНСКАЯ ТПП - 141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ЮГО-ВОСТОЧНАЯ ТПП РЕСПУБЛИКИ ТАТАРСТАН - 143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МОСКОВСКОЙ ОБЛАСТИ - 144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ЯМАЛО-НЕН</w:t>
      </w:r>
      <w:r w:rsidRPr="00B9043A">
        <w:t>ЕЦКОГО АВТОНОМНОГО ОКРУГА - 145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ЛОБНИНСКАЯ ТПП - 146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 xml:space="preserve">ТПП г. </w:t>
      </w:r>
      <w:proofErr w:type="gramStart"/>
      <w:r w:rsidRPr="00B9043A">
        <w:t>ЖЕЛЕЗНОДОРОЖНЫЙ</w:t>
      </w:r>
      <w:proofErr w:type="gramEnd"/>
      <w:r w:rsidRPr="00B9043A">
        <w:t xml:space="preserve"> - 147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НОВОСИБИРСКАЯ ГОРОДСКАЯ ТПП - 148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НИЖНЕВАРТОВСКА - 149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КРАСНОГОРСКАЯ ТПП - 150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ФРЯЗИНО - 151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КУЩЕВСКАЯ ТПП - 153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ЛЕНИНГРАДСКАЯ ОБЛАСТНАЯ ТПП - 154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ПЯТИГОРСКАЯ Т</w:t>
      </w:r>
      <w:r w:rsidRPr="00B9043A">
        <w:t>ПП - 156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КОЛОМЕНСКАЯ ТПП - 157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МОЖАЙСКАЯ ТПП - 158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КАМЕНСК-УРАЛЬСКИЙ - 159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ЧЕРЕПОВЦА - 160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ЮЖНАЯ ТПП МО - 161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ВОСКРЕСЕНСКАЯ ТПП - 162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КОРЕНОВСКАЯ ТПП - 163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КРЫМСКАЯ ТПП - 164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АБИНСКАЯ ТПП - 165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ГОРЯЧИЙ КЛЮЧ - 166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МЫТИЩИНСКАЯ ТПП - 167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ЛЮБЕРЕЦКАЯ ТПП - 168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НОВОУРАЛЬСКОГО ГОРОДСКОГО ОКРУГА - 169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СОЛНЕЧНОГОРСКАЯ ТПП - 170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ДИНСКОГО РАЙОНА КРАСНОДАРСКОГО КРАЯ - 171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ЧЕРНОГОЛОВКА - 172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КРАСНОАРМЕЙСКОГО РАЙОНА КРАСНОДАРСКОГО КРАЯ - 173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г. УХТЫ - 174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ЧЕЧЕНСКОЙ РЕСПУБЛИ</w:t>
      </w:r>
      <w:r w:rsidRPr="00B9043A">
        <w:t>КИ - 175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lastRenderedPageBreak/>
        <w:t>ТПП МИАССКОГО ГОРОДСКОГО ОКРУГА - 176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ТПП КРЫМА - 177</w:t>
      </w:r>
    </w:p>
    <w:p w:rsidR="00000000" w:rsidRPr="00B9043A" w:rsidRDefault="004666AD">
      <w:pPr>
        <w:pStyle w:val="ConsPlusNormal"/>
        <w:ind w:firstLine="540"/>
        <w:jc w:val="both"/>
      </w:pPr>
      <w:r w:rsidRPr="00B9043A">
        <w:t>СЕВАСТОПОЛЬСКАЯ ТПП - 178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right"/>
        <w:outlineLvl w:val="0"/>
      </w:pPr>
      <w:bookmarkStart w:id="17" w:name="Par342"/>
      <w:bookmarkEnd w:id="17"/>
      <w:r w:rsidRPr="00B9043A">
        <w:t>Приложение 2</w:t>
      </w:r>
    </w:p>
    <w:p w:rsidR="00000000" w:rsidRPr="00B9043A" w:rsidRDefault="004666AD">
      <w:pPr>
        <w:pStyle w:val="ConsPlusNormal"/>
        <w:jc w:val="right"/>
      </w:pPr>
      <w:r w:rsidRPr="00B9043A">
        <w:t>к Положению о порядке выдачи</w:t>
      </w:r>
    </w:p>
    <w:p w:rsidR="00000000" w:rsidRPr="00B9043A" w:rsidRDefault="004666AD">
      <w:pPr>
        <w:pStyle w:val="ConsPlusNormal"/>
        <w:jc w:val="right"/>
      </w:pPr>
      <w:r w:rsidRPr="00B9043A">
        <w:t>актов экспертизы для целей</w:t>
      </w:r>
    </w:p>
    <w:p w:rsidR="00000000" w:rsidRPr="00B9043A" w:rsidRDefault="004666AD">
      <w:pPr>
        <w:pStyle w:val="ConsPlusNormal"/>
        <w:jc w:val="right"/>
      </w:pPr>
      <w:r w:rsidRPr="00B9043A">
        <w:t xml:space="preserve">осуществления закупок </w:t>
      </w:r>
      <w:proofErr w:type="gramStart"/>
      <w:r w:rsidRPr="00B9043A">
        <w:t>для</w:t>
      </w:r>
      <w:proofErr w:type="gramEnd"/>
    </w:p>
    <w:p w:rsidR="00000000" w:rsidRPr="00B9043A" w:rsidRDefault="004666AD">
      <w:pPr>
        <w:pStyle w:val="ConsPlusNormal"/>
        <w:jc w:val="right"/>
      </w:pPr>
      <w:r w:rsidRPr="00B9043A">
        <w:t xml:space="preserve">обеспечения </w:t>
      </w:r>
      <w:proofErr w:type="gramStart"/>
      <w:r w:rsidRPr="00B9043A">
        <w:t>государственных</w:t>
      </w:r>
      <w:proofErr w:type="gramEnd"/>
    </w:p>
    <w:p w:rsidR="00000000" w:rsidRPr="00B9043A" w:rsidRDefault="004666AD">
      <w:pPr>
        <w:pStyle w:val="ConsPlusNormal"/>
        <w:jc w:val="right"/>
      </w:pPr>
      <w:r w:rsidRPr="00B9043A">
        <w:t>и муниципальных нужд</w:t>
      </w:r>
    </w:p>
    <w:p w:rsidR="00000000" w:rsidRPr="00B9043A" w:rsidRDefault="004666AD">
      <w:pPr>
        <w:pStyle w:val="ConsPlusNormal"/>
        <w:jc w:val="center"/>
      </w:pPr>
    </w:p>
    <w:p w:rsidR="00000000" w:rsidRPr="00B9043A" w:rsidRDefault="004666AD">
      <w:pPr>
        <w:pStyle w:val="ConsPlusNormal"/>
        <w:jc w:val="center"/>
      </w:pPr>
      <w:r w:rsidRPr="00B9043A">
        <w:t>Список изменяющих документов</w:t>
      </w:r>
    </w:p>
    <w:p w:rsidR="00000000" w:rsidRPr="00B9043A" w:rsidRDefault="004666AD">
      <w:pPr>
        <w:pStyle w:val="ConsPlusNormal"/>
        <w:jc w:val="center"/>
      </w:pPr>
      <w:r w:rsidRPr="00B9043A">
        <w:t xml:space="preserve">(в ред. Приказа ТПП РФ от 16.03.2015 </w:t>
      </w:r>
      <w:r w:rsidR="00B9043A" w:rsidRPr="00B9043A">
        <w:t>№</w:t>
      </w:r>
      <w:r w:rsidRPr="00B9043A">
        <w:t xml:space="preserve"> 19)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right"/>
      </w:pPr>
      <w:r w:rsidRPr="00B9043A">
        <w:t>Форма заявления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    На бланке организации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или индивидуального предпринимателя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     </w:t>
      </w:r>
      <w:r w:rsidR="00B9043A" w:rsidRPr="00B9043A">
        <w:t>№</w:t>
      </w:r>
      <w:r w:rsidRPr="00B9043A">
        <w:t xml:space="preserve"> ____ ________________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(исх. номер, дата)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_______________________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(место </w:t>
      </w:r>
      <w:r w:rsidRPr="00B9043A">
        <w:t>заполнения)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                 ____________________________________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                  (руководителю уполномоченной ТПП)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                 ____________________________________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bookmarkStart w:id="18" w:name="Par366"/>
      <w:bookmarkEnd w:id="18"/>
      <w:r w:rsidRPr="00B9043A">
        <w:t xml:space="preserve">    </w:t>
      </w:r>
      <w:r w:rsidRPr="00B9043A">
        <w:t xml:space="preserve">                             ЗАЯВЛЕНИЕ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на получение акта экспертизы для целей осуществления закупок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   для обеспечения государственных и муниципальных нужд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    Наименование участника закупок ________________________________________</w:t>
      </w:r>
    </w:p>
    <w:p w:rsidR="00000000" w:rsidRPr="00B9043A" w:rsidRDefault="004666AD">
      <w:pPr>
        <w:pStyle w:val="ConsPlusNonformat"/>
        <w:jc w:val="both"/>
      </w:pPr>
      <w:r w:rsidRPr="00B9043A">
        <w:t>__________________________________________________________________________.</w:t>
      </w:r>
    </w:p>
    <w:p w:rsidR="00000000" w:rsidRPr="00B9043A" w:rsidRDefault="004666AD">
      <w:pPr>
        <w:pStyle w:val="ConsPlusNonformat"/>
        <w:jc w:val="both"/>
      </w:pPr>
      <w:proofErr w:type="gramStart"/>
      <w:r w:rsidRPr="00B9043A">
        <w:t>(почтовый адрес, место нахождения, телефон/факс, для физических лиц - ФИО,</w:t>
      </w:r>
      <w:proofErr w:type="gramEnd"/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место жительства, телефон/факс)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>Регистрационный номер в Едином государственном рег</w:t>
      </w:r>
      <w:r w:rsidRPr="00B9043A">
        <w:t>истре юридических лиц или</w:t>
      </w:r>
    </w:p>
    <w:p w:rsidR="00000000" w:rsidRPr="00B9043A" w:rsidRDefault="004666AD">
      <w:pPr>
        <w:pStyle w:val="ConsPlusNonformat"/>
        <w:jc w:val="both"/>
      </w:pPr>
      <w:r w:rsidRPr="00B9043A">
        <w:t>индивидуальных предпринимателей ____________________________________.</w:t>
      </w:r>
    </w:p>
    <w:p w:rsidR="00000000" w:rsidRPr="00B9043A" w:rsidRDefault="004666AD">
      <w:pPr>
        <w:pStyle w:val="ConsPlusNonformat"/>
        <w:jc w:val="both"/>
      </w:pPr>
      <w:r w:rsidRPr="00B9043A">
        <w:t>ИНН/КПП __________________________________________________________________.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    Просим  выдать  акт  экспертизы  для  целей  осуществления  закупки </w:t>
      </w:r>
      <w:proofErr w:type="gramStart"/>
      <w:r w:rsidRPr="00B9043A">
        <w:t>для</w:t>
      </w:r>
      <w:proofErr w:type="gramEnd"/>
    </w:p>
    <w:p w:rsidR="00000000" w:rsidRPr="00B9043A" w:rsidRDefault="004666AD">
      <w:pPr>
        <w:pStyle w:val="ConsPlusNonformat"/>
        <w:jc w:val="both"/>
      </w:pPr>
      <w:proofErr w:type="gramStart"/>
      <w:r w:rsidRPr="00B9043A">
        <w:t>обеспеч</w:t>
      </w:r>
      <w:r w:rsidRPr="00B9043A">
        <w:t>ения государственных и муниципальных нужд, проводимой в форме</w:t>
      </w:r>
      <w:proofErr w:type="gramEnd"/>
    </w:p>
    <w:p w:rsidR="00000000" w:rsidRPr="00B9043A" w:rsidRDefault="004666AD">
      <w:pPr>
        <w:pStyle w:val="ConsPlusNonformat"/>
        <w:jc w:val="both"/>
      </w:pPr>
      <w:r w:rsidRPr="00B9043A">
        <w:t>___________________________________________________________________________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</w:t>
      </w:r>
      <w:proofErr w:type="gramStart"/>
      <w:r w:rsidRPr="00B9043A">
        <w:t>(конкурса/аукциона/запроса предложений и т.д., идентификационный</w:t>
      </w:r>
      <w:proofErr w:type="gramEnd"/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     код (номер) закупки)</w:t>
      </w:r>
    </w:p>
    <w:p w:rsidR="00000000" w:rsidRPr="00B9043A" w:rsidRDefault="004666AD">
      <w:pPr>
        <w:pStyle w:val="ConsPlusNonformat"/>
        <w:jc w:val="both"/>
      </w:pPr>
      <w:r w:rsidRPr="00B9043A">
        <w:t>__________________________________________________________________________.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     (наименование заказчика и уполномоченного органа)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>Наименование и количество товара - объект</w:t>
      </w:r>
      <w:proofErr w:type="gramStart"/>
      <w:r w:rsidRPr="00B9043A">
        <w:t>а(</w:t>
      </w:r>
      <w:proofErr w:type="gramEnd"/>
      <w:r w:rsidRPr="00B9043A">
        <w:t>ов) закупки ____________________</w:t>
      </w:r>
    </w:p>
    <w:p w:rsidR="00000000" w:rsidRPr="00B9043A" w:rsidRDefault="004666AD">
      <w:pPr>
        <w:pStyle w:val="ConsPlusNonformat"/>
        <w:jc w:val="both"/>
      </w:pPr>
      <w:r w:rsidRPr="00B9043A">
        <w:t>________________________________________</w:t>
      </w:r>
      <w:r w:rsidRPr="00B9043A">
        <w:t>__________________________________.</w:t>
      </w:r>
    </w:p>
    <w:p w:rsidR="00000000" w:rsidRPr="00B9043A" w:rsidRDefault="004666AD">
      <w:pPr>
        <w:pStyle w:val="ConsPlusNonformat"/>
        <w:jc w:val="both"/>
      </w:pPr>
      <w:r w:rsidRPr="00B9043A">
        <w:t>Ко</w:t>
      </w:r>
      <w:proofErr w:type="gramStart"/>
      <w:r w:rsidRPr="00B9043A">
        <w:t>д(</w:t>
      </w:r>
      <w:proofErr w:type="gramEnd"/>
      <w:r w:rsidRPr="00B9043A">
        <w:t>ы)  классификации  товара-объекта(ов)  закупки  по ОКПД 2 ОК - 034-2014</w:t>
      </w:r>
    </w:p>
    <w:p w:rsidR="00000000" w:rsidRPr="00B9043A" w:rsidRDefault="004666AD">
      <w:pPr>
        <w:pStyle w:val="ConsPlusNonformat"/>
        <w:jc w:val="both"/>
      </w:pPr>
      <w:r w:rsidRPr="00B9043A">
        <w:t>(КПЕС 2008) __________________, производимого ____________________________.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                        (наименование производ</w:t>
      </w:r>
      <w:r w:rsidRPr="00B9043A">
        <w:t>ителя)</w:t>
      </w:r>
    </w:p>
    <w:p w:rsidR="00000000" w:rsidRPr="00B9043A" w:rsidRDefault="004666AD">
      <w:pPr>
        <w:pStyle w:val="ConsPlusNonformat"/>
        <w:jc w:val="both"/>
      </w:pPr>
      <w:r w:rsidRPr="00B9043A">
        <w:t>__________________________________________________________________________.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    (сведения о Годовом акте экспертизы, если имеется)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Настоящим  гарантируем  достоверность  сведений,  указанных в настоящем</w:t>
      </w:r>
    </w:p>
    <w:p w:rsidR="00000000" w:rsidRPr="00B9043A" w:rsidRDefault="004666AD">
      <w:pPr>
        <w:pStyle w:val="ConsPlusNonformat"/>
        <w:jc w:val="both"/>
      </w:pPr>
      <w:proofErr w:type="gramStart"/>
      <w:r w:rsidRPr="00B9043A">
        <w:lastRenderedPageBreak/>
        <w:t>заявлении</w:t>
      </w:r>
      <w:proofErr w:type="gramEnd"/>
      <w:r w:rsidRPr="00B9043A">
        <w:t>, и приложенных к нему до</w:t>
      </w:r>
      <w:r w:rsidRPr="00B9043A">
        <w:t>кументах.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    Настоящим подтверждаем, что в случае, если ____________________________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                          </w:t>
      </w:r>
      <w:proofErr w:type="gramStart"/>
      <w:r w:rsidRPr="00B9043A">
        <w:t>(наименование заявителя -</w:t>
      </w:r>
      <w:proofErr w:type="gramEnd"/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                              участника закупок)</w:t>
      </w:r>
    </w:p>
    <w:p w:rsidR="00000000" w:rsidRPr="00B9043A" w:rsidRDefault="004666AD">
      <w:pPr>
        <w:pStyle w:val="ConsPlusNonformat"/>
        <w:jc w:val="both"/>
      </w:pPr>
      <w:r w:rsidRPr="00B9043A">
        <w:t>будет  определен  в  качестве  поставщика  объекта закупки, то поставляемый</w:t>
      </w:r>
    </w:p>
    <w:p w:rsidR="00000000" w:rsidRPr="00B9043A" w:rsidRDefault="004666AD">
      <w:pPr>
        <w:pStyle w:val="ConsPlusNonformat"/>
        <w:jc w:val="both"/>
      </w:pPr>
      <w:r w:rsidRPr="00B9043A">
        <w:t>_________________________ по контракту товар (вышеуказанный объект закупки)</w:t>
      </w:r>
    </w:p>
    <w:p w:rsidR="00000000" w:rsidRPr="00B9043A" w:rsidRDefault="004666AD">
      <w:pPr>
        <w:pStyle w:val="ConsPlusNonformat"/>
        <w:jc w:val="both"/>
      </w:pPr>
      <w:r w:rsidRPr="00B9043A">
        <w:t>(наименование заказчика)</w:t>
      </w:r>
    </w:p>
    <w:p w:rsidR="00000000" w:rsidRPr="00B9043A" w:rsidRDefault="004666AD">
      <w:pPr>
        <w:pStyle w:val="ConsPlusNonformat"/>
        <w:jc w:val="both"/>
      </w:pPr>
      <w:r w:rsidRPr="00B9043A">
        <w:t>будет   соответствовать   требованию   подпункта   7  пункта  1  статьи  33</w:t>
      </w:r>
    </w:p>
    <w:p w:rsidR="00000000" w:rsidRPr="00B9043A" w:rsidRDefault="004666AD">
      <w:pPr>
        <w:pStyle w:val="ConsPlusNonformat"/>
        <w:jc w:val="both"/>
      </w:pPr>
      <w:r w:rsidRPr="00B9043A">
        <w:t>Фед</w:t>
      </w:r>
      <w:r w:rsidRPr="00B9043A">
        <w:t xml:space="preserve">ерального  закона от 5 апреля 2013 года </w:t>
      </w:r>
      <w:r w:rsidR="00B9043A" w:rsidRPr="00B9043A">
        <w:t>№</w:t>
      </w:r>
      <w:r w:rsidRPr="00B9043A">
        <w:t xml:space="preserve"> 44-ФЗ "О контрактной системе </w:t>
      </w:r>
      <w:proofErr w:type="gramStart"/>
      <w:r w:rsidRPr="00B9043A">
        <w:t>в</w:t>
      </w:r>
      <w:proofErr w:type="gramEnd"/>
    </w:p>
    <w:p w:rsidR="00000000" w:rsidRPr="00B9043A" w:rsidRDefault="004666AD">
      <w:pPr>
        <w:pStyle w:val="ConsPlusNonformat"/>
        <w:jc w:val="both"/>
      </w:pPr>
      <w:r w:rsidRPr="00B9043A">
        <w:t>сфере  закупок  товаров,  работ,  услуг  для  обеспечения государственных и</w:t>
      </w:r>
    </w:p>
    <w:p w:rsidR="00000000" w:rsidRPr="00B9043A" w:rsidRDefault="004666AD">
      <w:pPr>
        <w:pStyle w:val="ConsPlusNonformat"/>
        <w:jc w:val="both"/>
      </w:pPr>
      <w:r w:rsidRPr="00B9043A">
        <w:t>муниципальных нужд". Обязуемся письменно уведомить ________________________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         </w:t>
      </w:r>
      <w:r w:rsidRPr="00B9043A">
        <w:t xml:space="preserve">                         </w:t>
      </w:r>
      <w:proofErr w:type="gramStart"/>
      <w:r w:rsidRPr="00B9043A">
        <w:t>(наименование</w:t>
      </w:r>
      <w:proofErr w:type="gramEnd"/>
    </w:p>
    <w:p w:rsidR="00000000" w:rsidRPr="00B9043A" w:rsidRDefault="004666AD">
      <w:pPr>
        <w:pStyle w:val="ConsPlusNonformat"/>
        <w:jc w:val="both"/>
      </w:pPr>
      <w:r w:rsidRPr="00B9043A">
        <w:t>__________________________________ об исполнении такого контракта в течение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уполномоченной ТПП)</w:t>
      </w:r>
    </w:p>
    <w:p w:rsidR="00000000" w:rsidRPr="00B9043A" w:rsidRDefault="004666AD">
      <w:pPr>
        <w:pStyle w:val="ConsPlusNonformat"/>
        <w:jc w:val="both"/>
      </w:pPr>
      <w:r w:rsidRPr="00B9043A">
        <w:t>пятнадцати  рабочих  дней  с  момента  его  заключения, а также представить</w:t>
      </w:r>
    </w:p>
    <w:p w:rsidR="00000000" w:rsidRPr="00B9043A" w:rsidRDefault="004666AD">
      <w:pPr>
        <w:pStyle w:val="ConsPlusNonformat"/>
        <w:jc w:val="both"/>
      </w:pPr>
      <w:r w:rsidRPr="00B9043A">
        <w:t>сведения   о   выделенных   идентифика</w:t>
      </w:r>
      <w:r w:rsidRPr="00B9043A">
        <w:t>ционных/серийных   номерах  товара  -</w:t>
      </w:r>
    </w:p>
    <w:p w:rsidR="00000000" w:rsidRPr="00B9043A" w:rsidRDefault="004666AD">
      <w:pPr>
        <w:pStyle w:val="ConsPlusNonformat"/>
        <w:jc w:val="both"/>
      </w:pPr>
      <w:r w:rsidRPr="00B9043A">
        <w:t>объект</w:t>
      </w:r>
      <w:proofErr w:type="gramStart"/>
      <w:r w:rsidRPr="00B9043A">
        <w:t>а(</w:t>
      </w:r>
      <w:proofErr w:type="gramEnd"/>
      <w:r w:rsidRPr="00B9043A">
        <w:t>ов) закупки.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    Контактное лицо: Ф.И.О. ____________________________, номер </w:t>
      </w:r>
      <w:proofErr w:type="gramStart"/>
      <w:r w:rsidRPr="00B9043A">
        <w:t>контактного</w:t>
      </w:r>
      <w:proofErr w:type="gramEnd"/>
    </w:p>
    <w:p w:rsidR="00000000" w:rsidRPr="00B9043A" w:rsidRDefault="004666AD">
      <w:pPr>
        <w:pStyle w:val="ConsPlusNonformat"/>
        <w:jc w:val="both"/>
      </w:pPr>
      <w:r w:rsidRPr="00B9043A">
        <w:t>телефона __________; адрес электронной почты _________________________.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    Корреспонденцию просим направлять по адресу</w:t>
      </w:r>
      <w:r w:rsidRPr="00B9043A">
        <w:t>:</w:t>
      </w:r>
    </w:p>
    <w:p w:rsidR="00000000" w:rsidRPr="00B9043A" w:rsidRDefault="004666AD">
      <w:pPr>
        <w:pStyle w:val="ConsPlusNonformat"/>
        <w:jc w:val="both"/>
      </w:pPr>
      <w:r w:rsidRPr="00B9043A">
        <w:t>___________________________________________________________________________</w:t>
      </w:r>
    </w:p>
    <w:p w:rsidR="00000000" w:rsidRPr="00B9043A" w:rsidRDefault="004666AD">
      <w:pPr>
        <w:pStyle w:val="ConsPlusNonformat"/>
        <w:jc w:val="both"/>
      </w:pPr>
      <w:r w:rsidRPr="00B9043A">
        <w:t>___________________________________________________________________________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    </w:t>
      </w:r>
      <w:proofErr w:type="gramStart"/>
      <w:r w:rsidRPr="00B9043A">
        <w:t>Ранее представленные в _________________________________ документы:</w:t>
      </w:r>
      <w:proofErr w:type="gramEnd"/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     (н</w:t>
      </w:r>
      <w:r w:rsidRPr="00B9043A">
        <w:t>аименование уполномоченной ТПП)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    Настоящим  подтверждаем, что в ранее представленные документы изменения</w:t>
      </w:r>
    </w:p>
    <w:p w:rsidR="00000000" w:rsidRPr="00B9043A" w:rsidRDefault="004666AD">
      <w:pPr>
        <w:pStyle w:val="ConsPlusNonformat"/>
        <w:jc w:val="both"/>
      </w:pPr>
      <w:r w:rsidRPr="00B9043A">
        <w:t>и дополнения не вносились.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    Дополнительная информация ____________________________________________.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    К  настоящему заявлению прилагаются документы согласно описи документов</w:t>
      </w:r>
    </w:p>
    <w:p w:rsidR="00000000" w:rsidRPr="00B9043A" w:rsidRDefault="004666AD">
      <w:pPr>
        <w:pStyle w:val="ConsPlusNonformat"/>
        <w:jc w:val="both"/>
      </w:pPr>
      <w:r w:rsidRPr="00B9043A">
        <w:t>на _____ страницах.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>Руководитель юридического лица</w:t>
      </w:r>
    </w:p>
    <w:p w:rsidR="00000000" w:rsidRPr="00B9043A" w:rsidRDefault="004666AD">
      <w:pPr>
        <w:pStyle w:val="ConsPlusNonformat"/>
        <w:jc w:val="both"/>
      </w:pPr>
      <w:proofErr w:type="gramStart"/>
      <w:r w:rsidRPr="00B9043A">
        <w:t>(индивидуальный предприниматель</w:t>
      </w:r>
      <w:proofErr w:type="gramEnd"/>
    </w:p>
    <w:p w:rsidR="00000000" w:rsidRPr="00B9043A" w:rsidRDefault="004666AD">
      <w:pPr>
        <w:pStyle w:val="ConsPlusNonformat"/>
        <w:jc w:val="both"/>
      </w:pPr>
      <w:r w:rsidRPr="00B9043A">
        <w:t>или физическое лицо)</w:t>
      </w:r>
    </w:p>
    <w:p w:rsidR="00000000" w:rsidRPr="00B9043A" w:rsidRDefault="004666AD">
      <w:pPr>
        <w:pStyle w:val="ConsPlusNonformat"/>
        <w:jc w:val="both"/>
      </w:pPr>
      <w:r w:rsidRPr="00B9043A">
        <w:t>____________________      ________________________     ____________________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(подпись)            (фамилия, имя, отчество)            (дата)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nformat"/>
        <w:jc w:val="both"/>
      </w:pPr>
      <w:bookmarkStart w:id="19" w:name="Par442"/>
      <w:bookmarkEnd w:id="19"/>
      <w:r w:rsidRPr="00B9043A">
        <w:t xml:space="preserve">                             Опись документов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    к заявлению на получение акта экспертизы для целей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   осуществления закупок для обеспечения государстве</w:t>
      </w:r>
      <w:r w:rsidRPr="00B9043A">
        <w:t>нных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     и муниципальных нужд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от "__" ________ 20__ г. </w:t>
      </w:r>
      <w:r w:rsidR="00B9043A" w:rsidRPr="00B9043A">
        <w:t>№</w:t>
      </w:r>
      <w:r w:rsidRPr="00B9043A">
        <w:t xml:space="preserve"> ______</w:t>
      </w:r>
    </w:p>
    <w:p w:rsidR="00000000" w:rsidRPr="00B9043A" w:rsidRDefault="00466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882"/>
        <w:gridCol w:w="1701"/>
        <w:gridCol w:w="2409"/>
      </w:tblGrid>
      <w:tr w:rsidR="00B9043A" w:rsidRPr="00B904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B9043A">
            <w:pPr>
              <w:pStyle w:val="ConsPlusNormal"/>
              <w:jc w:val="center"/>
            </w:pPr>
            <w:r w:rsidRPr="00B9043A">
              <w:t>№</w:t>
            </w:r>
            <w:r w:rsidR="004666AD" w:rsidRPr="00B9043A">
              <w:t xml:space="preserve"> </w:t>
            </w:r>
            <w:proofErr w:type="gramStart"/>
            <w:r w:rsidR="004666AD" w:rsidRPr="00B9043A">
              <w:t>п</w:t>
            </w:r>
            <w:proofErr w:type="gramEnd"/>
            <w:r w:rsidR="004666AD" w:rsidRPr="00B9043A">
              <w:t>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  <w:jc w:val="center"/>
            </w:pPr>
            <w:r w:rsidRPr="00B9043A"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  <w:jc w:val="center"/>
            </w:pPr>
            <w:r w:rsidRPr="00B9043A">
              <w:t>Количество 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  <w:jc w:val="center"/>
            </w:pPr>
            <w:r w:rsidRPr="00B9043A">
              <w:t>Дополнительные сведения</w:t>
            </w:r>
          </w:p>
        </w:tc>
      </w:tr>
      <w:tr w:rsidR="00B9043A" w:rsidRPr="00B904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</w:tr>
      <w:tr w:rsidR="00B9043A" w:rsidRPr="00B904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</w:tr>
      <w:tr w:rsidR="00B9043A" w:rsidRPr="00B904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</w:tr>
      <w:tr w:rsidR="00B9043A" w:rsidRPr="00B904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</w:tr>
      <w:tr w:rsidR="00B9043A" w:rsidRPr="00B904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</w:tr>
      <w:tr w:rsidR="00B9043A" w:rsidRPr="00B904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</w:tr>
      <w:tr w:rsidR="00B9043A" w:rsidRPr="00B904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9043A" w:rsidRDefault="004666AD">
            <w:pPr>
              <w:pStyle w:val="ConsPlusNormal"/>
            </w:pPr>
          </w:p>
        </w:tc>
      </w:tr>
    </w:tbl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>Руководитель юридического лица</w:t>
      </w:r>
    </w:p>
    <w:p w:rsidR="00000000" w:rsidRPr="00B9043A" w:rsidRDefault="004666AD">
      <w:pPr>
        <w:pStyle w:val="ConsPlusNonformat"/>
        <w:jc w:val="both"/>
      </w:pPr>
      <w:proofErr w:type="gramStart"/>
      <w:r w:rsidRPr="00B9043A">
        <w:t>(индивидуальный предприниматель</w:t>
      </w:r>
      <w:proofErr w:type="gramEnd"/>
    </w:p>
    <w:p w:rsidR="00000000" w:rsidRPr="00B9043A" w:rsidRDefault="004666AD">
      <w:pPr>
        <w:pStyle w:val="ConsPlusNonformat"/>
        <w:jc w:val="both"/>
      </w:pPr>
      <w:r w:rsidRPr="00B9043A">
        <w:t>или физическое лицо)</w:t>
      </w:r>
    </w:p>
    <w:p w:rsidR="00000000" w:rsidRPr="00B9043A" w:rsidRDefault="004666AD">
      <w:pPr>
        <w:pStyle w:val="ConsPlusNonformat"/>
        <w:jc w:val="both"/>
      </w:pPr>
      <w:r w:rsidRPr="00B9043A">
        <w:t>____________________      ________________________     ____________________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(подпись)            (фамилия, имя, отчество)            (дата)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right"/>
        <w:outlineLvl w:val="0"/>
      </w:pPr>
      <w:bookmarkStart w:id="20" w:name="Par492"/>
      <w:bookmarkEnd w:id="20"/>
      <w:r w:rsidRPr="00B9043A">
        <w:t>Приложение 3</w:t>
      </w:r>
    </w:p>
    <w:p w:rsidR="00000000" w:rsidRPr="00B9043A" w:rsidRDefault="004666AD">
      <w:pPr>
        <w:pStyle w:val="ConsPlusNormal"/>
        <w:jc w:val="right"/>
      </w:pPr>
      <w:r w:rsidRPr="00B9043A">
        <w:t>к Положению о порядке выдачи</w:t>
      </w:r>
    </w:p>
    <w:p w:rsidR="00000000" w:rsidRPr="00B9043A" w:rsidRDefault="004666AD">
      <w:pPr>
        <w:pStyle w:val="ConsPlusNormal"/>
        <w:jc w:val="right"/>
      </w:pPr>
      <w:r w:rsidRPr="00B9043A">
        <w:t>актов экспертизы для целей</w:t>
      </w:r>
    </w:p>
    <w:p w:rsidR="00000000" w:rsidRPr="00B9043A" w:rsidRDefault="004666AD">
      <w:pPr>
        <w:pStyle w:val="ConsPlusNormal"/>
        <w:jc w:val="right"/>
      </w:pPr>
      <w:r w:rsidRPr="00B9043A">
        <w:t xml:space="preserve">осуществления закупок </w:t>
      </w:r>
      <w:proofErr w:type="gramStart"/>
      <w:r w:rsidRPr="00B9043A">
        <w:t>для</w:t>
      </w:r>
      <w:proofErr w:type="gramEnd"/>
    </w:p>
    <w:p w:rsidR="00000000" w:rsidRPr="00B9043A" w:rsidRDefault="004666AD">
      <w:pPr>
        <w:pStyle w:val="ConsPlusNormal"/>
        <w:jc w:val="right"/>
      </w:pPr>
      <w:r w:rsidRPr="00B9043A">
        <w:t xml:space="preserve">обеспечения </w:t>
      </w:r>
      <w:proofErr w:type="gramStart"/>
      <w:r w:rsidRPr="00B9043A">
        <w:t>государственных</w:t>
      </w:r>
      <w:proofErr w:type="gramEnd"/>
    </w:p>
    <w:p w:rsidR="00000000" w:rsidRPr="00B9043A" w:rsidRDefault="004666AD">
      <w:pPr>
        <w:pStyle w:val="ConsPlusNormal"/>
        <w:jc w:val="right"/>
      </w:pPr>
      <w:r w:rsidRPr="00B9043A">
        <w:t>и муниципальных нужд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>На бланке уполномоченной ТПП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bookmarkStart w:id="21" w:name="Par501"/>
      <w:bookmarkEnd w:id="21"/>
      <w:r w:rsidRPr="00B9043A">
        <w:t xml:space="preserve">                           АКТ ЭКСПЕРТИЗЫ </w:t>
      </w:r>
      <w:r w:rsidR="00B9043A" w:rsidRPr="00B9043A">
        <w:t>№</w:t>
      </w:r>
      <w:r w:rsidRPr="00B9043A">
        <w:t xml:space="preserve"> ____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для целей осуществления закупок для обеспечения государ</w:t>
      </w:r>
      <w:r w:rsidRPr="00B9043A">
        <w:t>ственных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     и муниципальных нужд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bookmarkStart w:id="22" w:name="Par505"/>
      <w:bookmarkEnd w:id="22"/>
      <w:r w:rsidRPr="00B9043A">
        <w:t>1. Экспер</w:t>
      </w:r>
      <w:proofErr w:type="gramStart"/>
      <w:r w:rsidRPr="00B9043A">
        <w:t>т(</w:t>
      </w:r>
      <w:proofErr w:type="gramEnd"/>
      <w:r w:rsidRPr="00B9043A">
        <w:t>ы): ____________________________________________________________</w:t>
      </w:r>
    </w:p>
    <w:p w:rsidR="00000000" w:rsidRPr="00B9043A" w:rsidRDefault="004666AD">
      <w:pPr>
        <w:pStyle w:val="ConsPlusNonformat"/>
        <w:jc w:val="both"/>
      </w:pPr>
      <w:bookmarkStart w:id="23" w:name="Par506"/>
      <w:bookmarkEnd w:id="23"/>
      <w:r w:rsidRPr="00B9043A">
        <w:t>2. Дата составления акта: _________________________________________________</w:t>
      </w:r>
    </w:p>
    <w:p w:rsidR="00000000" w:rsidRPr="00B9043A" w:rsidRDefault="004666AD">
      <w:pPr>
        <w:pStyle w:val="ConsPlusNonformat"/>
        <w:jc w:val="both"/>
      </w:pPr>
      <w:bookmarkStart w:id="24" w:name="Par507"/>
      <w:bookmarkEnd w:id="24"/>
      <w:r w:rsidRPr="00B9043A">
        <w:t>3. Основан</w:t>
      </w:r>
      <w:r w:rsidRPr="00B9043A">
        <w:t>ия для составления акта экспертизы: _____________________________</w:t>
      </w:r>
    </w:p>
    <w:p w:rsidR="00000000" w:rsidRPr="00B9043A" w:rsidRDefault="004666AD">
      <w:pPr>
        <w:pStyle w:val="ConsPlusNonformat"/>
        <w:jc w:val="both"/>
      </w:pPr>
      <w:bookmarkStart w:id="25" w:name="Par508"/>
      <w:bookmarkEnd w:id="25"/>
      <w:r w:rsidRPr="00B9043A">
        <w:t>4. Заявитель (участник закупки): __________________________________________</w:t>
      </w:r>
    </w:p>
    <w:p w:rsidR="00000000" w:rsidRPr="00B9043A" w:rsidRDefault="004666AD">
      <w:pPr>
        <w:pStyle w:val="ConsPlusNonformat"/>
        <w:jc w:val="both"/>
      </w:pPr>
      <w:bookmarkStart w:id="26" w:name="Par509"/>
      <w:bookmarkEnd w:id="26"/>
      <w:r w:rsidRPr="00B9043A">
        <w:t>5. Заказчик закупки (организатор закупки): ________________________________</w:t>
      </w:r>
    </w:p>
    <w:p w:rsidR="00000000" w:rsidRPr="00B9043A" w:rsidRDefault="004666AD">
      <w:pPr>
        <w:pStyle w:val="ConsPlusNonformat"/>
        <w:jc w:val="both"/>
      </w:pPr>
      <w:bookmarkStart w:id="27" w:name="Par510"/>
      <w:bookmarkEnd w:id="27"/>
      <w:r w:rsidRPr="00B9043A">
        <w:t>6.</w:t>
      </w:r>
      <w:r w:rsidRPr="00B9043A">
        <w:t xml:space="preserve"> Наименование товара и его количество: __________________________________</w:t>
      </w:r>
    </w:p>
    <w:p w:rsidR="00000000" w:rsidRPr="00B9043A" w:rsidRDefault="004666AD">
      <w:pPr>
        <w:pStyle w:val="ConsPlusNonformat"/>
        <w:jc w:val="both"/>
      </w:pPr>
      <w:bookmarkStart w:id="28" w:name="Par511"/>
      <w:bookmarkEnd w:id="28"/>
      <w:r w:rsidRPr="00B9043A">
        <w:t>7. Производитель товара: __________________________________________________</w:t>
      </w:r>
    </w:p>
    <w:p w:rsidR="00000000" w:rsidRPr="00B9043A" w:rsidRDefault="004666AD">
      <w:pPr>
        <w:pStyle w:val="ConsPlusNonformat"/>
        <w:jc w:val="both"/>
      </w:pPr>
      <w:bookmarkStart w:id="29" w:name="Par512"/>
      <w:bookmarkEnd w:id="29"/>
      <w:r w:rsidRPr="00B9043A">
        <w:t>8. Заключение: ____________________________________________________________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>Экспе</w:t>
      </w:r>
      <w:r w:rsidRPr="00B9043A">
        <w:t>р</w:t>
      </w:r>
      <w:proofErr w:type="gramStart"/>
      <w:r w:rsidRPr="00B9043A">
        <w:t>т(</w:t>
      </w:r>
      <w:proofErr w:type="gramEnd"/>
      <w:r w:rsidRPr="00B9043A">
        <w:t>ы) ___________ (подпись и Ф.И.О.)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 xml:space="preserve">Акт экспертизы на _____ страницах зарегистрирован </w:t>
      </w:r>
      <w:proofErr w:type="gramStart"/>
      <w:r w:rsidRPr="00B9043A">
        <w:t>в</w:t>
      </w:r>
      <w:proofErr w:type="gramEnd"/>
      <w:r w:rsidRPr="00B9043A">
        <w:t xml:space="preserve"> _______________________</w:t>
      </w:r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                                   </w:t>
      </w:r>
      <w:proofErr w:type="gramStart"/>
      <w:r w:rsidRPr="00B9043A">
        <w:t>(наименование</w:t>
      </w:r>
      <w:proofErr w:type="gramEnd"/>
    </w:p>
    <w:p w:rsidR="00000000" w:rsidRPr="00B9043A" w:rsidRDefault="004666AD">
      <w:pPr>
        <w:pStyle w:val="ConsPlusNonformat"/>
        <w:jc w:val="both"/>
      </w:pPr>
      <w:r w:rsidRPr="00B9043A">
        <w:t xml:space="preserve">                                                      уполномоченной ТПП)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>Дата __________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>Акт экспертизы без подписи эксперта и печати недействителен.</w:t>
      </w:r>
    </w:p>
    <w:p w:rsidR="00000000" w:rsidRPr="00B9043A" w:rsidRDefault="004666AD">
      <w:pPr>
        <w:pStyle w:val="ConsPlusNonformat"/>
        <w:jc w:val="both"/>
      </w:pPr>
    </w:p>
    <w:p w:rsidR="00000000" w:rsidRPr="00B9043A" w:rsidRDefault="004666AD">
      <w:pPr>
        <w:pStyle w:val="ConsPlusNonformat"/>
        <w:jc w:val="both"/>
      </w:pPr>
      <w:r w:rsidRPr="00B9043A">
        <w:t>М.П.</w:t>
      </w:r>
    </w:p>
    <w:p w:rsidR="00000000" w:rsidRPr="00B9043A" w:rsidRDefault="004666AD">
      <w:pPr>
        <w:pStyle w:val="ConsPlusNormal"/>
        <w:jc w:val="both"/>
      </w:pPr>
    </w:p>
    <w:p w:rsidR="00000000" w:rsidRPr="00B9043A" w:rsidRDefault="004666AD">
      <w:pPr>
        <w:pStyle w:val="ConsPlusNormal"/>
        <w:jc w:val="both"/>
      </w:pPr>
    </w:p>
    <w:p w:rsidR="004666AD" w:rsidRPr="00B9043A" w:rsidRDefault="00466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66AD" w:rsidRPr="00B9043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AD" w:rsidRDefault="004666AD">
      <w:pPr>
        <w:spacing w:after="0" w:line="240" w:lineRule="auto"/>
      </w:pPr>
      <w:r>
        <w:separator/>
      </w:r>
    </w:p>
  </w:endnote>
  <w:endnote w:type="continuationSeparator" w:id="0">
    <w:p w:rsidR="004666AD" w:rsidRDefault="0046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66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AD" w:rsidRDefault="004666AD">
      <w:pPr>
        <w:spacing w:after="0" w:line="240" w:lineRule="auto"/>
      </w:pPr>
      <w:r>
        <w:separator/>
      </w:r>
    </w:p>
  </w:footnote>
  <w:footnote w:type="continuationSeparator" w:id="0">
    <w:p w:rsidR="004666AD" w:rsidRDefault="0046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66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3A"/>
    <w:rsid w:val="004666AD"/>
    <w:rsid w:val="00B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5497</Words>
  <Characters>31339</Characters>
  <Application>Microsoft Office Word</Application>
  <DocSecurity>2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 порядке выдачи актов экспертизы для целей осуществления закупок для обеспечения государственных и муниципальных нужд"(ред. от 16.03.2015)(Приложение 2 к Приказу ТПП РФ от 25.08.2014 N 64)</vt:lpstr>
    </vt:vector>
  </TitlesOfParts>
  <Company/>
  <LinksUpToDate>false</LinksUpToDate>
  <CharactersWithSpaces>36763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 порядке выдачи актов экспертизы для целей осуществления закупок для обеспечения государственных и муниципальных нужд"(ред. от 16.03.2015)(Приложение 2 к Приказу ТПП РФ от 25.08.2014 N 64)</dc:title>
  <dc:creator>Институт госзакупок (www.roszakupki.ru)</dc:creator>
  <cp:lastModifiedBy>Институт госзакупок (www.roszakupki.ru); </cp:lastModifiedBy>
  <cp:revision>2</cp:revision>
  <dcterms:created xsi:type="dcterms:W3CDTF">2015-07-13T12:35:00Z</dcterms:created>
  <dcterms:modified xsi:type="dcterms:W3CDTF">2015-07-13T12:35:00Z</dcterms:modified>
</cp:coreProperties>
</file>