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56F65" w:rsidRDefault="00E375AB">
      <w:pPr>
        <w:pStyle w:val="ConsPlusNormal"/>
        <w:jc w:val="both"/>
        <w:outlineLvl w:val="0"/>
      </w:pPr>
    </w:p>
    <w:p w:rsidR="00000000" w:rsidRPr="00256F65" w:rsidRDefault="00E375AB">
      <w:pPr>
        <w:pStyle w:val="ConsPlusNormal"/>
        <w:outlineLvl w:val="0"/>
      </w:pPr>
      <w:r w:rsidRPr="00256F65">
        <w:t xml:space="preserve">Зарегистрировано в Минюсте России 19 февраля 2016 г. </w:t>
      </w:r>
      <w:r w:rsidR="00256F65">
        <w:t>№</w:t>
      </w:r>
      <w:r w:rsidRPr="00256F65">
        <w:t xml:space="preserve"> 41160</w:t>
      </w:r>
    </w:p>
    <w:p w:rsidR="00000000" w:rsidRPr="00256F65" w:rsidRDefault="00E37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256F65" w:rsidRDefault="00E375AB">
      <w:pPr>
        <w:pStyle w:val="ConsPlusNormal"/>
        <w:jc w:val="both"/>
      </w:pPr>
    </w:p>
    <w:p w:rsidR="00000000" w:rsidRPr="00256F65" w:rsidRDefault="00E375AB">
      <w:pPr>
        <w:pStyle w:val="ConsPlusTitle"/>
        <w:jc w:val="center"/>
      </w:pPr>
      <w:r w:rsidRPr="00256F65">
        <w:t>МИНИСТЕРСТВО СВЯЗИ И МАССОВЫХ КОММУНИКАЦИЙ</w:t>
      </w:r>
    </w:p>
    <w:p w:rsidR="00000000" w:rsidRPr="00256F65" w:rsidRDefault="00E375AB">
      <w:pPr>
        <w:pStyle w:val="ConsPlusTitle"/>
        <w:jc w:val="center"/>
      </w:pPr>
      <w:r w:rsidRPr="00256F65">
        <w:t>РОССИЙСКОЙ ФЕДЕРАЦИИ</w:t>
      </w:r>
    </w:p>
    <w:p w:rsidR="00000000" w:rsidRPr="00256F65" w:rsidRDefault="00E375AB">
      <w:pPr>
        <w:pStyle w:val="ConsPlusTitle"/>
        <w:jc w:val="center"/>
      </w:pPr>
    </w:p>
    <w:p w:rsidR="00000000" w:rsidRPr="00256F65" w:rsidRDefault="00E375AB">
      <w:pPr>
        <w:pStyle w:val="ConsPlusTitle"/>
        <w:jc w:val="center"/>
      </w:pPr>
      <w:r w:rsidRPr="00256F65">
        <w:t>ПРИКАЗ</w:t>
      </w:r>
    </w:p>
    <w:p w:rsidR="00000000" w:rsidRPr="00256F65" w:rsidRDefault="00E375AB">
      <w:pPr>
        <w:pStyle w:val="ConsPlusTitle"/>
        <w:jc w:val="center"/>
      </w:pPr>
      <w:r w:rsidRPr="00256F65">
        <w:t xml:space="preserve">от 31 декабря 2015 г. </w:t>
      </w:r>
      <w:r w:rsidR="00256F65">
        <w:t>№</w:t>
      </w:r>
      <w:r w:rsidRPr="00256F65">
        <w:t xml:space="preserve"> 621</w:t>
      </w:r>
    </w:p>
    <w:p w:rsidR="00000000" w:rsidRPr="00256F65" w:rsidRDefault="00E375AB">
      <w:pPr>
        <w:pStyle w:val="ConsPlusTitle"/>
        <w:jc w:val="center"/>
      </w:pPr>
    </w:p>
    <w:p w:rsidR="00000000" w:rsidRPr="00256F65" w:rsidRDefault="00E375AB">
      <w:pPr>
        <w:pStyle w:val="ConsPlusTitle"/>
        <w:jc w:val="center"/>
      </w:pPr>
      <w:r w:rsidRPr="00256F65">
        <w:t>ОБ УТВЕРЖДЕНИИ КЛАССИФИКАТОРА</w:t>
      </w:r>
    </w:p>
    <w:p w:rsidR="00000000" w:rsidRPr="00256F65" w:rsidRDefault="00E375AB">
      <w:pPr>
        <w:pStyle w:val="ConsPlusTitle"/>
        <w:jc w:val="center"/>
      </w:pPr>
      <w:r w:rsidRPr="00256F65">
        <w:t>ПРОГРАММ ДЛЯ ЭЛЕКТРОННЫХ ВЫЧИСЛИТЕЛЬНЫХ МАШИН И БАЗ ДАННЫХ</w:t>
      </w:r>
    </w:p>
    <w:p w:rsidR="00000000" w:rsidRPr="00256F65" w:rsidRDefault="00E375AB">
      <w:pPr>
        <w:pStyle w:val="ConsPlusNormal"/>
        <w:jc w:val="both"/>
      </w:pPr>
    </w:p>
    <w:p w:rsidR="00000000" w:rsidRPr="00256F65" w:rsidRDefault="00E375AB">
      <w:pPr>
        <w:pStyle w:val="ConsPlusNormal"/>
        <w:ind w:firstLine="540"/>
        <w:jc w:val="both"/>
      </w:pPr>
      <w:r w:rsidRPr="00256F65">
        <w:t xml:space="preserve">В соответствии с абзацем вторым подпункта "а" пункта 7 постановления Правительства Российской Федерации от 16 ноября 2015 г. </w:t>
      </w:r>
      <w:r w:rsidR="00256F65">
        <w:t>№</w:t>
      </w:r>
      <w:r w:rsidRPr="00256F65">
        <w:t xml:space="preserve"> 1236 "Об установлении запрета на допуск программного обеспечения, про</w:t>
      </w:r>
      <w:r w:rsidRPr="00256F65">
        <w:t xml:space="preserve">исходящего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</w:t>
      </w:r>
      <w:r w:rsidR="00256F65">
        <w:t>№</w:t>
      </w:r>
      <w:r w:rsidRPr="00256F65">
        <w:t xml:space="preserve"> 47, ст. 6600) приказываю:</w:t>
      </w:r>
    </w:p>
    <w:p w:rsidR="00000000" w:rsidRPr="00256F65" w:rsidRDefault="00E375AB">
      <w:pPr>
        <w:pStyle w:val="ConsPlusNormal"/>
        <w:ind w:firstLine="540"/>
        <w:jc w:val="both"/>
      </w:pPr>
      <w:r w:rsidRPr="00256F65">
        <w:t xml:space="preserve">1. Утвердить прилагаемый </w:t>
      </w:r>
      <w:r w:rsidRPr="00256F65">
        <w:t>Классификатор</w:t>
      </w:r>
      <w:r w:rsidRPr="00256F65">
        <w:t xml:space="preserve"> программ для электронных вычислительных машин и баз данных.</w:t>
      </w:r>
    </w:p>
    <w:p w:rsidR="00000000" w:rsidRPr="00256F65" w:rsidRDefault="00E375AB">
      <w:pPr>
        <w:pStyle w:val="ConsPlusNormal"/>
        <w:ind w:firstLine="540"/>
        <w:jc w:val="both"/>
      </w:pPr>
      <w:r w:rsidRPr="00256F65">
        <w:t>2. Направить настоящий приказ на государственную регистрацию в Министерство юстиции Российской Федерации.</w:t>
      </w:r>
    </w:p>
    <w:p w:rsidR="00000000" w:rsidRPr="00256F65" w:rsidRDefault="00E375AB">
      <w:pPr>
        <w:pStyle w:val="ConsPlusNormal"/>
        <w:jc w:val="both"/>
      </w:pPr>
    </w:p>
    <w:p w:rsidR="00000000" w:rsidRPr="00256F65" w:rsidRDefault="00E375AB">
      <w:pPr>
        <w:pStyle w:val="ConsPlusNormal"/>
        <w:jc w:val="right"/>
      </w:pPr>
      <w:r w:rsidRPr="00256F65">
        <w:t>Министр</w:t>
      </w:r>
    </w:p>
    <w:p w:rsidR="00000000" w:rsidRPr="00256F65" w:rsidRDefault="00E375AB">
      <w:pPr>
        <w:pStyle w:val="ConsPlusNormal"/>
        <w:jc w:val="right"/>
      </w:pPr>
      <w:r w:rsidRPr="00256F65">
        <w:t>Н.А.НИКИФОРОВ</w:t>
      </w:r>
    </w:p>
    <w:p w:rsidR="00000000" w:rsidRPr="00256F65" w:rsidRDefault="00E375AB">
      <w:pPr>
        <w:pStyle w:val="ConsPlusNormal"/>
        <w:jc w:val="both"/>
      </w:pPr>
    </w:p>
    <w:p w:rsidR="00000000" w:rsidRPr="00256F65" w:rsidRDefault="00E375AB">
      <w:pPr>
        <w:pStyle w:val="ConsPlusNormal"/>
        <w:jc w:val="both"/>
      </w:pPr>
    </w:p>
    <w:p w:rsidR="00000000" w:rsidRPr="00256F65" w:rsidRDefault="00E375AB">
      <w:pPr>
        <w:pStyle w:val="ConsPlusNormal"/>
        <w:jc w:val="both"/>
      </w:pPr>
    </w:p>
    <w:p w:rsidR="00000000" w:rsidRPr="00256F65" w:rsidRDefault="00E375AB">
      <w:pPr>
        <w:pStyle w:val="ConsPlusNormal"/>
        <w:jc w:val="both"/>
      </w:pPr>
    </w:p>
    <w:p w:rsidR="00000000" w:rsidRPr="00256F65" w:rsidRDefault="00E375AB">
      <w:pPr>
        <w:pStyle w:val="ConsPlusNormal"/>
        <w:jc w:val="both"/>
      </w:pPr>
    </w:p>
    <w:p w:rsidR="00000000" w:rsidRPr="00256F65" w:rsidRDefault="00E375AB">
      <w:pPr>
        <w:pStyle w:val="ConsPlusNormal"/>
        <w:jc w:val="right"/>
        <w:outlineLvl w:val="0"/>
      </w:pPr>
      <w:r w:rsidRPr="00256F65">
        <w:t>Утвержден</w:t>
      </w:r>
    </w:p>
    <w:p w:rsidR="00000000" w:rsidRPr="00256F65" w:rsidRDefault="00E375AB">
      <w:pPr>
        <w:pStyle w:val="ConsPlusNormal"/>
        <w:jc w:val="right"/>
      </w:pPr>
      <w:r w:rsidRPr="00256F65">
        <w:t>приказом Министерства связи</w:t>
      </w:r>
    </w:p>
    <w:p w:rsidR="00000000" w:rsidRPr="00256F65" w:rsidRDefault="00E375AB">
      <w:pPr>
        <w:pStyle w:val="ConsPlusNormal"/>
        <w:jc w:val="right"/>
      </w:pPr>
      <w:r w:rsidRPr="00256F65">
        <w:t>и массовых коммуникаций</w:t>
      </w:r>
    </w:p>
    <w:p w:rsidR="00000000" w:rsidRPr="00256F65" w:rsidRDefault="00E375AB">
      <w:pPr>
        <w:pStyle w:val="ConsPlusNormal"/>
        <w:jc w:val="right"/>
      </w:pPr>
      <w:r w:rsidRPr="00256F65">
        <w:t>Российской Федерации</w:t>
      </w:r>
    </w:p>
    <w:p w:rsidR="00000000" w:rsidRPr="00256F65" w:rsidRDefault="00E375AB">
      <w:pPr>
        <w:pStyle w:val="ConsPlusNormal"/>
        <w:jc w:val="right"/>
      </w:pPr>
      <w:r w:rsidRPr="00256F65">
        <w:t xml:space="preserve">от 31.12.2015 </w:t>
      </w:r>
      <w:r w:rsidR="00256F65">
        <w:t>№</w:t>
      </w:r>
      <w:r w:rsidRPr="00256F65">
        <w:t xml:space="preserve"> 621</w:t>
      </w:r>
    </w:p>
    <w:p w:rsidR="00000000" w:rsidRPr="00256F65" w:rsidRDefault="00E375AB">
      <w:pPr>
        <w:pStyle w:val="ConsPlusNormal"/>
        <w:jc w:val="right"/>
        <w:sectPr w:rsidR="00000000" w:rsidRPr="00256F65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256F65" w:rsidRDefault="00E375AB">
      <w:pPr>
        <w:pStyle w:val="ConsPlusNormal"/>
        <w:jc w:val="both"/>
      </w:pPr>
    </w:p>
    <w:p w:rsidR="00000000" w:rsidRPr="00256F65" w:rsidRDefault="00E375AB">
      <w:pPr>
        <w:pStyle w:val="ConsPlusTitle"/>
        <w:jc w:val="center"/>
      </w:pPr>
      <w:bookmarkStart w:id="0" w:name="Par30"/>
      <w:bookmarkEnd w:id="0"/>
      <w:r w:rsidRPr="00256F65">
        <w:t>КЛАССИФИКАТОР</w:t>
      </w:r>
    </w:p>
    <w:p w:rsidR="00000000" w:rsidRPr="00256F65" w:rsidRDefault="00E375AB">
      <w:pPr>
        <w:pStyle w:val="ConsPlusTitle"/>
        <w:jc w:val="center"/>
      </w:pPr>
      <w:r w:rsidRPr="00256F65">
        <w:t>ПРОГРАММ ДЛЯ ЭЛЕКТРОННЫХ ВЫЧИСЛИТЕЛЬНЫХ МАШИН И БАЗ ДАННЫХ</w:t>
      </w:r>
    </w:p>
    <w:p w:rsidR="00000000" w:rsidRPr="00256F65" w:rsidRDefault="00E375A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3"/>
        <w:gridCol w:w="2425"/>
        <w:gridCol w:w="6120"/>
        <w:gridCol w:w="1531"/>
        <w:gridCol w:w="1814"/>
      </w:tblGrid>
      <w:tr w:rsidR="00256F65" w:rsidRPr="00256F65">
        <w:tc>
          <w:tcPr>
            <w:tcW w:w="4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Классификатор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Описание класса программ для ЭВМ и баз данных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Код (числовое обозначение) раздела или класса программ для ЭВМ и баз данных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Код (числовое обозначение) Общероссийского кла</w:t>
            </w:r>
            <w:r w:rsidRPr="00256F65">
              <w:t>ссификатора продукции по видам экономической деятельности</w:t>
            </w:r>
          </w:p>
        </w:tc>
      </w:tr>
      <w:tr w:rsidR="00256F65" w:rsidRPr="00256F65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Раздел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Класс</w:t>
            </w: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center"/>
            </w:pPr>
          </w:p>
        </w:tc>
      </w:tr>
      <w:tr w:rsidR="00256F65" w:rsidRPr="00256F65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both"/>
              <w:outlineLvl w:val="1"/>
            </w:pPr>
            <w:r w:rsidRPr="00256F65">
              <w:t>Встроенное программное обеспечение (далее - ПО)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BIOS и иное встроенное ПО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Программы, хранящиеся в постоянной памяти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01.01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both"/>
              <w:outlineLvl w:val="1"/>
            </w:pPr>
            <w:r w:rsidRPr="00256F65">
              <w:t>Системное ПО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Операционные систе</w:t>
            </w:r>
            <w:bookmarkStart w:id="1" w:name="_GoBack"/>
            <w:bookmarkEnd w:id="1"/>
            <w:r w:rsidRPr="00256F65">
              <w:t>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Комплекс программ, управляющих как аппаратными компонентами, так и другими программами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02.01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both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Утилиты и Драйверы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Программы, предназначенные для решения узкого круга вспомогательных задач (tools) и организации доступа к аппаратному обеспечению (drivers)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02.02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both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Средства обеспечения облачных и распределенных вычислений, средства виртуализации и системы хранения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Комплекс программ, обеспечивающий сетевой доступ к общему пулу конфигурируемых вычислительных ресурсов или их логического объединения, абстрагированного от аппаратной реализации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02.03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both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Серверное и связующее ПО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Программное обеспечение, выполняющее сервисн</w:t>
            </w:r>
            <w:r w:rsidRPr="00256F65">
              <w:t xml:space="preserve">ые (обслуживающие) функции по запросу клиента, предоставляя ему доступ к определенным ресурсам или услугам и обеспечивающее взаимодействие между различными приложениями, системами, компонентами (middleware). Также включает в себя серверное ПО для передачи </w:t>
            </w:r>
            <w:r w:rsidRPr="00256F65">
              <w:t xml:space="preserve">видео по сетям </w:t>
            </w:r>
            <w:r w:rsidRPr="00256F65">
              <w:lastRenderedPageBreak/>
              <w:t>IP - ПО, предназначенное для передачи видео различными способами, выполняющее также и иные задачи, связанные с доставкой видео, в том числе управление базами данных пользователей, системы авторизации, шифрования видео, управления видеокамера</w:t>
            </w:r>
            <w:r w:rsidRPr="00256F65">
              <w:t>ми, связующее ПО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lastRenderedPageBreak/>
              <w:t>02.04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both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Системы управления базами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Комплекс программ, предназначенных для организации и ведения баз данных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02.05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Системы мониторинга и управления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Программно-аппаратные комплексы, предназначенные для измерения, сбора, хранения и анализа рабочих характеристик объектов управляемой системы для оценки ее состояния, выявления неполадок, оповещения, управления настройками и состоянием программных и аппарат</w:t>
            </w:r>
            <w:r w:rsidRPr="00256F65">
              <w:t>ных вычислительных средств, сетевых устройств, функционирующих в рамках системы, в том числе средства управления информационной безопасностью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02.06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both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Средства обеспечения информационной безопасности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Программы, а также программно-технические средства (Системы), обеспечивающие поддержание конфиденциальности, целостности, доступности, отказоустойчивости, подотчетности, аутентичности и достоверности информации или средств ее обработки.</w:t>
            </w:r>
          </w:p>
          <w:p w:rsidR="00000000" w:rsidRPr="00256F65" w:rsidRDefault="00E375AB">
            <w:pPr>
              <w:pStyle w:val="ConsPlusNormal"/>
            </w:pPr>
            <w:r w:rsidRPr="00256F65">
              <w:t>Включают в себя: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 xml:space="preserve">- </w:t>
            </w:r>
            <w:r w:rsidRPr="00256F65">
              <w:t>Средства защиты от НСД/Системы, позволяющие предотвратить несанкционированный доступ к конфиденциальной информации.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управления событиями информационной безопасности (Security I</w:t>
            </w:r>
            <w:r w:rsidR="00256F65">
              <w:t>№</w:t>
            </w:r>
            <w:r w:rsidRPr="00256F65">
              <w:t>formatio</w:t>
            </w:r>
            <w:r w:rsidR="00256F65">
              <w:t>№</w:t>
            </w:r>
            <w:r w:rsidRPr="00256F65">
              <w:t xml:space="preserve"> a</w:t>
            </w:r>
            <w:r w:rsidR="00256F65">
              <w:t>№</w:t>
            </w:r>
            <w:r w:rsidRPr="00256F65">
              <w:t>d Eve</w:t>
            </w:r>
            <w:r w:rsidR="00256F65">
              <w:t>№</w:t>
            </w:r>
            <w:r w:rsidRPr="00256F65">
              <w:t>t Ma</w:t>
            </w:r>
            <w:r w:rsidR="00256F65">
              <w:t>№</w:t>
            </w:r>
            <w:r w:rsidRPr="00256F65">
              <w:t>ageme</w:t>
            </w:r>
            <w:r w:rsidR="00256F65">
              <w:t>№</w:t>
            </w:r>
            <w:r w:rsidRPr="00256F65">
              <w:t>t - SIEM)/Системы, ориентированные на вы</w:t>
            </w:r>
            <w:r w:rsidRPr="00256F65">
              <w:t>явление и предотвращение кибератак на их ранних стадиях, за счет анализа в режиме реального времени данных корпоративной ИТ-инфраструктуры с целью определения потенциальных угроз безопасности.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Межсетевые экраны (firewall)/ПО, осуществляющее контроль и фи</w:t>
            </w:r>
            <w:r w:rsidRPr="00256F65">
              <w:t>льтрацию проходящих через него сетевых пакетов в соответствии с заданными правилами.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Средства фильтрации негативного контента/Системы, позволяющие управлять доступом к различным категориям веб-сайтов, для ограничения определенного нежелательного контента</w:t>
            </w:r>
            <w:r w:rsidRPr="00256F65">
              <w:t>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 xml:space="preserve">- Системы защиты сервисов онлайн-платежей и дистанционного банковского обслуживания (Fraud </w:t>
            </w:r>
            <w:r w:rsidRPr="00256F65">
              <w:lastRenderedPageBreak/>
              <w:t>Ma</w:t>
            </w:r>
            <w:r w:rsidR="00256F65">
              <w:t>№</w:t>
            </w:r>
            <w:r w:rsidRPr="00256F65">
              <w:t>ageme</w:t>
            </w:r>
            <w:r w:rsidR="00256F65">
              <w:t>№</w:t>
            </w:r>
            <w:r w:rsidRPr="00256F65">
              <w:t>t)/Системы, предназначенные для выявления, анализа и предотвращения мошенничества.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Средства антивирусной защиты/программы, предназначенные для обнаружен</w:t>
            </w:r>
            <w:r w:rsidRPr="00256F65">
              <w:t>ия/перехвата и обезвреживания вредоносного ПО как в памяти устройства, так и во входящем/исходящем трафике.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Средства выявления целевых атак.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Системы, предназначенные для обнаружения атак на конкретную организацию, страну или индустрию с целью кражи дан</w:t>
            </w:r>
            <w:r w:rsidRPr="00256F65">
              <w:t>ных или получения контроля над ресурсами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Средства гарантированного уничтожения данных/Программные средства, использующие специальные методики многократной перезаписи определенными паттренами, для минимизации вероятности восстановления информации с носите</w:t>
            </w:r>
            <w:r w:rsidRPr="00256F65">
              <w:t>лей на базе HDD. Ограниченно применимы к SSD.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предотвращения утечек информации (Data Leak Preve</w:t>
            </w:r>
            <w:r w:rsidR="00256F65">
              <w:t>№</w:t>
            </w:r>
            <w:r w:rsidRPr="00256F65">
              <w:t>tio</w:t>
            </w:r>
            <w:r w:rsidR="00256F65">
              <w:t>№</w:t>
            </w:r>
            <w:r w:rsidRPr="00256F65">
              <w:t>)/Системы, предназначенные для предотвращения распространения конфиденциальной информации из информационной системы вовне.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Средства криптографич</w:t>
            </w:r>
            <w:r w:rsidRPr="00256F65">
              <w:t>еской защиты информации и электронной подписи/Средства, предназначенные для защиты конфиденциальности, целостности и аутентичности данных, для формирования и проверки электронной подписи, а также управления ключевой информацией, включая ключи электронной п</w:t>
            </w:r>
            <w:r w:rsidRPr="00256F65">
              <w:t>одписи и ключи проверки электронной подписи; системы, предназначенные для изготовления сертификатов открытых ключей и управления ими (аннулирование, приостановление, возобновление), включая служебные функции (управление списками сертификатов, подтверждение</w:t>
            </w:r>
            <w:r w:rsidRPr="00256F65">
              <w:t xml:space="preserve"> статусов сертификатов открытых ключей, сервисы доверенного времени).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управления доступом к информационным ресурсам (Ide</w:t>
            </w:r>
            <w:r w:rsidR="00256F65">
              <w:t>№</w:t>
            </w:r>
            <w:r w:rsidRPr="00256F65">
              <w:t>tity a</w:t>
            </w:r>
            <w:r w:rsidR="00256F65">
              <w:t>№</w:t>
            </w:r>
            <w:r w:rsidRPr="00256F65">
              <w:t>d Access Ma</w:t>
            </w:r>
            <w:r w:rsidR="00256F65">
              <w:t>№</w:t>
            </w:r>
            <w:r w:rsidRPr="00256F65">
              <w:t>ageme</w:t>
            </w:r>
            <w:r w:rsidR="00256F65">
              <w:t>№</w:t>
            </w:r>
            <w:r w:rsidRPr="00256F65">
              <w:t xml:space="preserve">t)/Совокупность программно-аппаратных технических средств безопасности, имеющих целью ограничение и </w:t>
            </w:r>
            <w:r w:rsidRPr="00256F65">
              <w:t>регистрацию доступа к ресурсам информационной системы.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резервного копирования (backup)/Программы, обеспечивающие создание копии данных на носителе (жестком диске, дискете и т.д.) и предназначенные для их восстановления в оригинальном или новом ме</w:t>
            </w:r>
            <w:r w:rsidRPr="00256F65">
              <w:t>сте в случае их повреждения или утраты.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lastRenderedPageBreak/>
              <w:t>02.07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outlineLvl w:val="1"/>
            </w:pPr>
            <w:r w:rsidRPr="00256F65">
              <w:lastRenderedPageBreak/>
              <w:t>Средства разработки ПО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Средства подготовки исполнимого кода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Программные средства, переводящие текст программы на языке высокого уровня в набор инструкций на машинном языке (ассемблеры,</w:t>
            </w:r>
            <w:r w:rsidRPr="00256F65">
              <w:t xml:space="preserve"> трансляторы, компиляторы, интерпретаторы, редакторы связей)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03.01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both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Средства версионного контроля исходного кода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Программы, позволяющие хранить несколько версий одного и того же документа и при необходимости возвращаться к более ранним версиям и определя</w:t>
            </w:r>
            <w:r w:rsidRPr="00256F65">
              <w:t>ть, кто и когда сделал то или иное изменение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03.02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both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Библиотеки подпрограмм (SDK)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Комплект средств разработки, который позволяет разработчику ПО создавать приложения для определенного пакета программ или платформы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03.03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both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Среды разработки, тестирования и отладки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Интегрированные программные системы, включающие специализированное ПО, процедуры и документы, необходимые для разработки программного обеспечения.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03.04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outlineLvl w:val="1"/>
            </w:pPr>
            <w:r w:rsidRPr="00256F65">
              <w:t>Прикладное ПО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Прикладное ПО общего назначения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Прикладные программы, предназначенные для выполнения различных задач.</w:t>
            </w:r>
          </w:p>
          <w:p w:rsidR="00000000" w:rsidRPr="00256F65" w:rsidRDefault="00E375AB">
            <w:pPr>
              <w:pStyle w:val="ConsPlusNormal"/>
            </w:pPr>
            <w:r w:rsidRPr="00256F65">
              <w:t>Включают в себя: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Мультимедийное ПО/программы, обеспечивающие представление информации в виде звука, анимированной компьютерной графики, видеоряда.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Плагины (plug-i</w:t>
            </w:r>
            <w:r w:rsidR="00256F65">
              <w:t>№</w:t>
            </w:r>
            <w:r w:rsidRPr="00256F65">
              <w:t>)/Независимо компил</w:t>
            </w:r>
            <w:r w:rsidRPr="00256F65">
              <w:t>ируемый программный модуль, динамически подключаемый к основной программе и предназначенный для расширения ее возможностей.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Игры и развлечения/программы, организующие игровой процесс (gameplay), связь с партнерами по игре, или сама выступающая в качестве</w:t>
            </w:r>
            <w:r w:rsidRPr="00256F65">
              <w:t xml:space="preserve"> партнера.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04.01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Офисные приложения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Программы (приложения), предназначенные для обработки электронных документов и другой информации (productivity software).</w:t>
            </w:r>
          </w:p>
          <w:p w:rsidR="00000000" w:rsidRPr="00256F65" w:rsidRDefault="00E375AB">
            <w:pPr>
              <w:pStyle w:val="ConsPlusNormal"/>
            </w:pPr>
            <w:r w:rsidRPr="00256F65">
              <w:t>Включают в себя: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Файловые менеджеры (File Ma</w:t>
            </w:r>
            <w:r w:rsidR="00256F65">
              <w:t>№</w:t>
            </w:r>
            <w:r w:rsidRPr="00256F65">
              <w:t>ager)/программы (прилож</w:t>
            </w:r>
            <w:r w:rsidRPr="00256F65">
              <w:t xml:space="preserve">ения), позволяющие создавать, удалять, копировать </w:t>
            </w:r>
            <w:r w:rsidRPr="00256F65">
              <w:lastRenderedPageBreak/>
              <w:t>и перемещать файлы в доступных пользователю хранилищах файлов.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Коммуникационное ПО/программы, обеспечивающие коммуникации пользователей, в том числе в виде голосовых и видеозвонков, обмена текстовыми сооб</w:t>
            </w:r>
            <w:r w:rsidRPr="00256F65">
              <w:t>щениями, файлами, электронными письмами.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Офисные пакеты/совокупность взаимосвязанных программ (приложений) с унифицированным интерфейсом, предназначенных для создания, просмотра и редактирования электронных документов.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Почтовые приложения/программы, об</w:t>
            </w:r>
            <w:r w:rsidRPr="00256F65">
              <w:t>еспечивающие доступ пользователя к его почтовым ящикам с учетом разграничения прав, которые позволяют получать, создавать, просматривать, редактировать, отправлять и хранить сообщения электронной почты.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Органайзеры/программы (приложения), предназначенные</w:t>
            </w:r>
            <w:r w:rsidRPr="00256F65">
              <w:t xml:space="preserve"> для организации информации о личных контактах, задачах и событиях пользователя.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Средства просмотра/программы (приложения), предназначенные только для просмотра файлов (электронных документов).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Браузеры/программы (приложения), предназначенные для взаим</w:t>
            </w:r>
            <w:r w:rsidRPr="00256F65">
              <w:t>одействия пользователя с удаленными (или локальными) ресурсами информационной сети Интернет в соответствии со спецификациями W3C.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Редакторы мультимедиа/программы (приложения), предназначенные для создания, просмотра и редактирования информации в виде гра</w:t>
            </w:r>
            <w:r w:rsidRPr="00256F65">
              <w:t>фики, звука, анимированной компьютерной графики, видеоряда.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 xml:space="preserve">- Редакторы презентаций/программы (приложения), предназначенные для создания, просмотра, редактирования и демонстрации мультимедиа-презентаций (слайд-фильмов), состоящих из нескольких слайдов, на </w:t>
            </w:r>
            <w:r w:rsidRPr="00256F65">
              <w:t>которых размещаются тексты, рисунки, таблицы, графики, диаграммы и др.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Табличные редакторы/программы (приложения), предназначенные для создания, просмотра и редактирования электронных таблиц.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 xml:space="preserve">- Текстовые редакторы/программы (приложения), предназначенные </w:t>
            </w:r>
            <w:r w:rsidRPr="00256F65">
              <w:t>для создания, просмотра и редактирования текстовых файлов.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lastRenderedPageBreak/>
              <w:t>04.02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Поисковые системы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 xml:space="preserve">Программные системы поиска текстовой, графической и другой </w:t>
            </w:r>
            <w:r w:rsidRPr="00256F65">
              <w:lastRenderedPageBreak/>
              <w:t>информации в локальных, корпоративных и иных хранилищах. В том числе и консультационно-информационные системы - системы поиска и просмотра информации в специализированных многоотраслевых базах данн</w:t>
            </w:r>
            <w:r w:rsidRPr="00256F65">
              <w:t>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lastRenderedPageBreak/>
              <w:t>04.03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both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Лингвистическое ПО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Компьютерные программы, обеспечивающие анализ, обработку, хранение и поиск аудиоданных, рисунков (OCR) и текстов на естественном языке.</w:t>
            </w:r>
          </w:p>
          <w:p w:rsidR="00000000" w:rsidRPr="00256F65" w:rsidRDefault="00E375AB">
            <w:pPr>
              <w:pStyle w:val="ConsPlusNormal"/>
            </w:pPr>
            <w:r w:rsidRPr="00256F65">
              <w:t>Включают в себя: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Парсеры и Семантические анализаторы/Системы анализа текстов на естественных языках с выделением синтаксических структур в предложениях или выделением семантических отношений между элементами текста и общего смысла текстов.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речевого перевода/Сис</w:t>
            </w:r>
            <w:r w:rsidRPr="00256F65">
              <w:t>темы анализа, синтеза и голосового перевода.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распознавания символов/программы, позволяющие переводить изображения документов (фотографий, результатов сканирования, PDF-файлов) в электронные редактируемые форматы.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распознавания и синтеза</w:t>
            </w:r>
            <w:r w:rsidRPr="00256F65">
              <w:t xml:space="preserve"> речи/программы преобразования речевого сигнала в электронные редактируемые форматы и синтеза речевого сигнала на основе данных электронного редактируемого формата.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автоматизированного перевода/Системы автоматизированного перевода текстов и докум</w:t>
            </w:r>
            <w:r w:rsidRPr="00256F65">
              <w:t>ентов разных форматов.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Электронные словари/Словарь в электронной форме для поиска значения или перевода слов и словосочетаний.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проверки правописания (spell checker)/Системы поиска орфографических ошибок в электронных текстах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04.04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Геоинформа</w:t>
            </w:r>
            <w:r w:rsidRPr="00256F65">
              <w:t>ционные и навигационные системы (GIS)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Системы сбора, хранения, анализа и графической визуализации пространственных (географических) данных и связанной с ними информации о необходимых объектах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04.05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both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Системы управления проектами, исследованиями, разработкой, проектированием и внедрением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Системы, предназначенные для поддержки единого жизненного цикла проектов.</w:t>
            </w:r>
          </w:p>
          <w:p w:rsidR="00000000" w:rsidRPr="00256F65" w:rsidRDefault="00E375AB">
            <w:pPr>
              <w:pStyle w:val="ConsPlusNormal"/>
            </w:pPr>
            <w:r w:rsidRPr="00256F65">
              <w:t>Включают в себя: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управления проектами/ПО управления проектами, портфелями и программ</w:t>
            </w:r>
            <w:r w:rsidRPr="00256F65">
              <w:t xml:space="preserve">ами проектов. Реализует функции планирования проектов, управления ресурсами и финансами проектов, контроля реализации </w:t>
            </w:r>
            <w:r w:rsidRPr="00256F65">
              <w:lastRenderedPageBreak/>
              <w:t>проектов, управления рисками и изменениями в проектах, управления коммуникациями, автоматизации построения консолидированной отчетности.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</w:t>
            </w:r>
            <w:r w:rsidRPr="00256F65">
              <w:t xml:space="preserve"> Системы управления жизненным циклом изделия (PLM)/Универсальные Машиностроительные САПР (MCAD), Специализированные отраслевые САПР на базе универсальных (CAD), САПР для радиоэлектроники и электротехники (ECAD, EDA), Системы инженерного анализа (CAE), Сист</w:t>
            </w:r>
            <w:r w:rsidRPr="00256F65">
              <w:t>емы управления оборудованием с ЧПУ (CAM), Системы технологической подготовки производства (CAPP), Системы управления инженерными данными об изделии (PDM), Интегрированные системы CAD/CAM/CAE/PDM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информационного моделирования зданий и сооружений (</w:t>
            </w:r>
            <w:r w:rsidRPr="00256F65">
              <w:t>BIM/архитектурно-строительного проектирования (AEC CAD), проектирования и расчета строительных конструкций зданий и сооружений, электротехнического проектирования, проектирования технологических трубопроводов и установок, проектирования внутреннего водосна</w:t>
            </w:r>
            <w:r w:rsidRPr="00256F65">
              <w:t>бжения, канализации, отопления и вентиляции, проектирования генплана, инженерных сетей и объектов инфраструктуры, проектирования мостов, автомобильных и железных дорог, магистральных продуктопроводов, кадастрового учета строительных объектов, проектировани</w:t>
            </w:r>
            <w:r w:rsidRPr="00256F65">
              <w:t>я организации строительства, производства работ, планирования и сметных расчетов, управления проектными данными, справочники НТД и базы оборудования, изделий и материалов.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lastRenderedPageBreak/>
              <w:t>04.06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Системы управления процессами организации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Системы, предназначенные для</w:t>
            </w:r>
            <w:r w:rsidRPr="00256F65">
              <w:t xml:space="preserve"> поддержки единого жизненного цикла организации.</w:t>
            </w:r>
          </w:p>
          <w:p w:rsidR="00000000" w:rsidRPr="00256F65" w:rsidRDefault="00E375AB">
            <w:pPr>
              <w:pStyle w:val="ConsPlusNormal"/>
            </w:pPr>
            <w:r w:rsidRPr="00256F65">
              <w:t>Включают в себя: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управления бизнес-процессами (BPM)/ПО, предназначенное для управления совокупностью взаимосвязанных мероприятий или задач, направленных на создание определенного продукта или услуг</w:t>
            </w:r>
            <w:r w:rsidRPr="00256F65">
              <w:t>и для потребителей.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управления производственными процессами (MES, LIMS, и т.д.)/MES-системы предназначены для решения задач синхронизации, координации, анализа и оптимизации выпуска продукции в рамках какого-либо производства. LIMS системы оптими</w:t>
            </w:r>
            <w:r w:rsidRPr="00256F65">
              <w:t xml:space="preserve">зируют сбор, анализ, </w:t>
            </w:r>
            <w:r w:rsidRPr="00256F65">
              <w:lastRenderedPageBreak/>
              <w:t>возврат и отчетность лабораторных данных.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управления технологическими процессами (АСУ ТП, SCADA системы)/комплекс технических и программных средств, предназначенных для автоматизации управления технологическим оборудованием н</w:t>
            </w:r>
            <w:r w:rsidRPr="00256F65">
              <w:t>а промышленных предприятиях.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 xml:space="preserve">- Системы управления эффективностью предприятия (CPM/EPM)/Системы поддержки полного цикла управления предприятием, в том числе в части финансовой консолидации, подготовки финансовой и управленческой отчетности, стратегического </w:t>
            </w:r>
            <w:r w:rsidRPr="00256F65">
              <w:t>планирования и прогнозирования, бюджетирования, планирования и прогнозирования, согласования данных и расчета балансов, моделирования и оптимизации прибыльности с использованием средств поддержки принятия решений и бизнес-анализа (DSS, BI).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управ</w:t>
            </w:r>
            <w:r w:rsidRPr="00256F65">
              <w:t>ления основными фондами предприятия (EAM)/ПО, реализующее непосредственное администрирование и документальное сопровождения комплекса имущественных отношений организации, в том числе планирование и своевременное обеспечение производства и/или организации в</w:t>
            </w:r>
            <w:r w:rsidRPr="00256F65">
              <w:t>семи видами материальных и энергетических ресурсов, а также анализ, планирование и оптимизацию складских запасов в соответствии с целями и бизнес-процессами организации.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финансового менеджмента, управления активами и трудовыми ресурсами (ERP)/ком</w:t>
            </w:r>
            <w:r w:rsidRPr="00256F65">
              <w:t>плекс программ, обеспечивающий на непрерывную балансировку и оптимизацию ресурсов предприятия.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электронного документооборота (EDMS)/Программные компоненты управления различными видами документов обеспечивают создание, изменение, хранение, передач</w:t>
            </w:r>
            <w:r w:rsidRPr="00256F65">
              <w:t>у, обмен, согласование, в том числе между различными субъектами, поиск документов на протяжении всего их жизненного цикла: от создания до их уничтожения.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управления отношениями с клиентами (CRM)/Программные продукты, автоматизирующие процессы обс</w:t>
            </w:r>
            <w:r w:rsidRPr="00256F65">
              <w:t>луживания клиентов (call-центры), сбор данных, планирование, бюджетирование, проведение и анализ результатов маркетинговых кампаний и программ лояльности, а также позволяющие контролировать процесс продаж и анализировать их динамику.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lastRenderedPageBreak/>
              <w:t>- Системы управления и</w:t>
            </w:r>
            <w:r w:rsidRPr="00256F65">
              <w:t>нформационными ресурсами, корпоративные хранилища данных и системы управления основными данными (ECM, EDW, MDM)/самостоятельные программные компоненты, предназначенные для поддержки единого жизненного цикла структурированной, слабоструктурированной и нестр</w:t>
            </w:r>
            <w:r w:rsidRPr="00256F65">
              <w:t>уктурированной информации (контента) различных типов и форматов.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управления IT-службой, IT-инфраструктурой и IT-активами (ITSM-ServiceDesk, SCCM, Asset Ma</w:t>
            </w:r>
            <w:r w:rsidR="00256F65">
              <w:t>№</w:t>
            </w:r>
            <w:r w:rsidRPr="00256F65">
              <w:t>ageme</w:t>
            </w:r>
            <w:r w:rsidR="00256F65">
              <w:t>№</w:t>
            </w:r>
            <w:r w:rsidRPr="00256F65">
              <w:t>t/комплекс программ, обеспечивающих управление ИТ-услугами/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управления соде</w:t>
            </w:r>
            <w:r w:rsidRPr="00256F65">
              <w:t>ржимым (CMS), сайты и портальные решения/программы, обеспечивающие процесс совместного создания, редактирования и управления контентом.</w:t>
            </w:r>
          </w:p>
          <w:p w:rsidR="00000000" w:rsidRPr="00256F65" w:rsidRDefault="00E375AB">
            <w:pPr>
              <w:pStyle w:val="ConsPlusNormal"/>
              <w:ind w:left="283"/>
            </w:pPr>
            <w:r w:rsidRPr="00256F65">
              <w:t>- Системы электронной коммерции (ecommerce platform)/Программа для создания и управления интернет-магазином, предоставля</w:t>
            </w:r>
            <w:r w:rsidRPr="00256F65">
              <w:t>ющая весь набор функций для организации дистанционной торговли в сферах B2C и B2B/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lastRenderedPageBreak/>
              <w:t>04.07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jc w:val="both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Системы имитационного моделирования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Системы имитации управления процессом, аппаратом или транспортным средством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04.08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Информационные системы для решения специфических отраслевых задач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>Программные системы специализированного информационного обеспечения гостиничного и туристического бизнеса, государственного управления, жилищно-коммунального хозяйства, социальной защиты, зд</w:t>
            </w:r>
            <w:r w:rsidRPr="00256F65">
              <w:t>равоохранения, обеспечения безопасности, видеонаблюдения и контроля доступа, оборонно-промышленного комплекса, образования, производства и машиностроения, промышленности, страхования, строительства, телекоммуникаций и СМИ, торговли, транспорта и перевозок,</w:t>
            </w:r>
            <w:r w:rsidRPr="00256F65">
              <w:t xml:space="preserve"> финансов и банковского сектора, энергетики и нефтегазовой отрасли, юриспруденции, фармацевтики, рекламы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04.09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  <w:outlineLvl w:val="1"/>
            </w:pPr>
            <w:r w:rsidRPr="00256F65">
              <w:t>Базы данных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t>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  <w:tr w:rsidR="00256F65" w:rsidRPr="00256F65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</w:pPr>
            <w:r w:rsidRPr="00256F65">
              <w:t>Базы данных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  <w:r w:rsidRPr="00256F65">
              <w:t xml:space="preserve">Совокупность данных, организованных в соответствии с концептуальной структурой, описывающей характеристики этих данных и взаимоотношения между ними, причем такое </w:t>
            </w:r>
            <w:r w:rsidRPr="00256F65">
              <w:lastRenderedPageBreak/>
              <w:t>собрание данных, которое поддерживает одну или более областей применения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56F65" w:rsidRDefault="00E375AB">
            <w:pPr>
              <w:pStyle w:val="ConsPlusNormal"/>
              <w:jc w:val="center"/>
            </w:pPr>
            <w:r w:rsidRPr="00256F65">
              <w:lastRenderedPageBreak/>
              <w:t>05.01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56F65" w:rsidRDefault="00E375AB">
            <w:pPr>
              <w:pStyle w:val="ConsPlusNormal"/>
            </w:pPr>
          </w:p>
        </w:tc>
      </w:tr>
    </w:tbl>
    <w:p w:rsidR="00000000" w:rsidRPr="00256F65" w:rsidRDefault="00E375AB">
      <w:pPr>
        <w:pStyle w:val="ConsPlusNormal"/>
        <w:jc w:val="both"/>
      </w:pPr>
    </w:p>
    <w:p w:rsidR="00000000" w:rsidRPr="00256F65" w:rsidRDefault="00E375AB">
      <w:pPr>
        <w:pStyle w:val="ConsPlusNormal"/>
        <w:jc w:val="both"/>
      </w:pPr>
    </w:p>
    <w:p w:rsidR="00E375AB" w:rsidRPr="00256F65" w:rsidRDefault="00E37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375AB" w:rsidRPr="00256F65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5AB" w:rsidRDefault="00E375AB">
      <w:pPr>
        <w:spacing w:after="0" w:line="240" w:lineRule="auto"/>
      </w:pPr>
      <w:r>
        <w:separator/>
      </w:r>
    </w:p>
  </w:endnote>
  <w:endnote w:type="continuationSeparator" w:id="0">
    <w:p w:rsidR="00E375AB" w:rsidRDefault="00E3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75A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75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5AB" w:rsidRDefault="00E375AB">
      <w:pPr>
        <w:spacing w:after="0" w:line="240" w:lineRule="auto"/>
      </w:pPr>
      <w:r>
        <w:separator/>
      </w:r>
    </w:p>
  </w:footnote>
  <w:footnote w:type="continuationSeparator" w:id="0">
    <w:p w:rsidR="00E375AB" w:rsidRDefault="00E3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75AB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375AB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65"/>
    <w:rsid w:val="00256F65"/>
    <w:rsid w:val="00E3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2664</Words>
  <Characters>15190</Characters>
  <Application>Microsoft Office Word</Application>
  <DocSecurity>2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Минкомсвязи России от 31.12.2015 N 621"Об утверждении классификатора программ для электронных вычислительных машин и баз данных"(Зарегистрировано в Минюсте России 19.02.2016 N 41160)</vt:lpstr>
    </vt:vector>
  </TitlesOfParts>
  <Company>Институт госзакупок www.roszakupki.ru;</Company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31.12.2015 N 621"Об утверждении классификатора программ для электронных вычислительных машин и баз данных"(Зарегистрировано в Минюсте России 19.02.2016 N 41160)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2016-02-26T23:55:00Z</dcterms:created>
  <dcterms:modified xsi:type="dcterms:W3CDTF">2016-02-26T23:55:00Z</dcterms:modified>
</cp:coreProperties>
</file>