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2564E" w:rsidRDefault="00696A0E">
      <w:pPr>
        <w:pStyle w:val="ConsPlusNormal"/>
        <w:outlineLvl w:val="0"/>
      </w:pPr>
      <w:bookmarkStart w:id="0" w:name="Par1"/>
      <w:bookmarkEnd w:id="0"/>
      <w:r w:rsidRPr="0032564E">
        <w:t xml:space="preserve">Зарегистрировано в Минюсте России 30 апреля 2015 г. </w:t>
      </w:r>
      <w:r w:rsidR="0032564E" w:rsidRPr="0032564E">
        <w:t>№</w:t>
      </w:r>
      <w:r w:rsidRPr="0032564E">
        <w:t xml:space="preserve"> 37082</w:t>
      </w:r>
    </w:p>
    <w:p w:rsidR="00000000" w:rsidRPr="0032564E" w:rsidRDefault="00696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ПРИКАЗ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 xml:space="preserve">от 31 марта 2015 г. </w:t>
      </w:r>
      <w:r w:rsidR="0032564E" w:rsidRPr="0032564E">
        <w:rPr>
          <w:b/>
          <w:bCs/>
          <w:sz w:val="16"/>
          <w:szCs w:val="16"/>
        </w:rPr>
        <w:t>№</w:t>
      </w:r>
      <w:r w:rsidRPr="0032564E">
        <w:rPr>
          <w:b/>
          <w:bCs/>
          <w:sz w:val="16"/>
          <w:szCs w:val="16"/>
        </w:rPr>
        <w:t xml:space="preserve"> 189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ОБ УТВЕРЖДЕНИИ ПОРЯДКА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СОГЛАСОВАНИЯ ПРИМЕНЕНИЯ ЗАКРЫТЫХ СПОСОБОВ ОПРЕДЕЛЕНИЯ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ПОСТАВЩИКОВ (ПОДРЯДЧИКОВ</w:t>
      </w:r>
      <w:r w:rsidRPr="0032564E">
        <w:rPr>
          <w:b/>
          <w:bCs/>
          <w:sz w:val="16"/>
          <w:szCs w:val="16"/>
        </w:rPr>
        <w:t>, ИСПОЛНИТЕЛЕЙ) И ПОРЯДКА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СОГЛАСОВАНИЯ ЗАКЛЮЧЕНИЯ КОНТРАКТА С ЕДИНСТВЕННЫМ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ПОСТАВЩИКОМ (ПОДРЯДЧИКОМ, ИСПОЛНИТЕЛЕМ)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В целях реализации части 3 статьи 84, пунктов 24 и 25 части 1 статьи 93 Федерального закона от 5 апреля 2013 г. </w:t>
      </w:r>
      <w:r w:rsidR="0032564E" w:rsidRPr="0032564E">
        <w:t>№</w:t>
      </w:r>
      <w:r w:rsidRPr="0032564E">
        <w:t xml:space="preserve"> 44-ФЗ "О контрактной систе</w:t>
      </w:r>
      <w:r w:rsidRPr="0032564E">
        <w:t xml:space="preserve">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32564E" w:rsidRPr="0032564E">
        <w:t>№</w:t>
      </w:r>
      <w:r w:rsidRPr="0032564E">
        <w:t xml:space="preserve"> 14, ст. 1652; </w:t>
      </w:r>
      <w:r w:rsidR="0032564E" w:rsidRPr="0032564E">
        <w:t>№</w:t>
      </w:r>
      <w:r w:rsidRPr="0032564E">
        <w:t xml:space="preserve"> 27, ст. 3480; </w:t>
      </w:r>
      <w:r w:rsidR="0032564E" w:rsidRPr="0032564E">
        <w:t>№</w:t>
      </w:r>
      <w:r w:rsidRPr="0032564E">
        <w:t xml:space="preserve"> 52, ст. 6961; 2014, </w:t>
      </w:r>
      <w:r w:rsidR="0032564E" w:rsidRPr="0032564E">
        <w:t>№</w:t>
      </w:r>
      <w:r w:rsidRPr="0032564E">
        <w:t xml:space="preserve"> 23, ст. 2925; </w:t>
      </w:r>
      <w:r w:rsidR="0032564E" w:rsidRPr="0032564E">
        <w:t>№</w:t>
      </w:r>
      <w:r w:rsidRPr="0032564E">
        <w:t xml:space="preserve"> 30, ст. 4225; </w:t>
      </w:r>
      <w:r w:rsidR="0032564E" w:rsidRPr="0032564E">
        <w:t>№</w:t>
      </w:r>
      <w:r w:rsidRPr="0032564E">
        <w:t xml:space="preserve"> 48, ст. 6637; </w:t>
      </w:r>
      <w:r w:rsidR="0032564E" w:rsidRPr="0032564E">
        <w:t>№</w:t>
      </w:r>
      <w:r w:rsidRPr="0032564E">
        <w:t xml:space="preserve"> 49</w:t>
      </w:r>
      <w:r w:rsidRPr="0032564E">
        <w:t xml:space="preserve">, ст. 6925; 2015, </w:t>
      </w:r>
      <w:r w:rsidR="0032564E" w:rsidRPr="0032564E">
        <w:t>№</w:t>
      </w:r>
      <w:r w:rsidRPr="0032564E">
        <w:t xml:space="preserve"> 1, ст. 11, 51, 72; </w:t>
      </w:r>
      <w:r w:rsidR="0032564E" w:rsidRPr="0032564E">
        <w:t>№</w:t>
      </w:r>
      <w:r w:rsidRPr="0032564E">
        <w:t xml:space="preserve"> 10, ст. 1418) приказываю: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1. Утвердить прилагаемые: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1) Порядок согласования применения закрытых способов определения поставщиков (подрядчиков, исполнителей) </w:t>
      </w:r>
      <w:r w:rsidRPr="0032564E">
        <w:t>(прилож</w:t>
      </w:r>
      <w:r w:rsidRPr="0032564E">
        <w:t xml:space="preserve">ение </w:t>
      </w:r>
      <w:r w:rsidR="0032564E" w:rsidRPr="0032564E">
        <w:t>№</w:t>
      </w:r>
      <w:r w:rsidRPr="0032564E">
        <w:t xml:space="preserve"> 1)</w:t>
      </w:r>
      <w:r w:rsidRPr="0032564E">
        <w:t>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2) Порядок согласования заключения контракта с единственным поставщиком (подрядчиком, исполнителем) </w:t>
      </w:r>
      <w:r w:rsidRPr="0032564E">
        <w:t xml:space="preserve">(приложение </w:t>
      </w:r>
      <w:r w:rsidR="0032564E" w:rsidRPr="0032564E">
        <w:t>№</w:t>
      </w:r>
      <w:r w:rsidRPr="0032564E">
        <w:t xml:space="preserve"> 2)</w:t>
      </w:r>
      <w:r w:rsidRPr="0032564E">
        <w:t>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2. Признать утратившими силу: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приказ Минэкономразвития России от 13</w:t>
      </w:r>
      <w:r w:rsidRPr="0032564E">
        <w:t xml:space="preserve"> сентября 2013 г. </w:t>
      </w:r>
      <w:r w:rsidR="0032564E" w:rsidRPr="0032564E">
        <w:t>№</w:t>
      </w:r>
      <w:r w:rsidRPr="0032564E">
        <w:t xml:space="preserve"> 537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</w:t>
      </w:r>
      <w:r w:rsidRPr="0032564E">
        <w:t xml:space="preserve"> ноября 2013 г., регистрационный </w:t>
      </w:r>
      <w:r w:rsidR="0032564E" w:rsidRPr="0032564E">
        <w:t>№</w:t>
      </w:r>
      <w:r w:rsidRPr="0032564E">
        <w:t xml:space="preserve"> 30452);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2) приказ Минэкономразвития России от 30 сентября 2014 г. </w:t>
      </w:r>
      <w:r w:rsidR="0032564E" w:rsidRPr="0032564E">
        <w:t>№</w:t>
      </w:r>
      <w:r w:rsidRPr="0032564E">
        <w:t xml:space="preserve"> 633 "О внесении изменений в приказ Минэкономразвития России от 13 сентября 2013 г. </w:t>
      </w:r>
      <w:r w:rsidR="0032564E" w:rsidRPr="0032564E">
        <w:t>№</w:t>
      </w:r>
      <w:r w:rsidRPr="0032564E">
        <w:t xml:space="preserve"> 537" (зарегистрирован в Минюсте России 19 декабря 2014 г., регистрац</w:t>
      </w:r>
      <w:r w:rsidRPr="0032564E">
        <w:t xml:space="preserve">ионный </w:t>
      </w:r>
      <w:r w:rsidR="0032564E" w:rsidRPr="0032564E">
        <w:t>№</w:t>
      </w:r>
      <w:r w:rsidRPr="0032564E">
        <w:t xml:space="preserve"> 35264).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3. Настоящий приказ вступает в силу по истечении десяти дней после дня его официального опубликования.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right"/>
      </w:pPr>
      <w:r w:rsidRPr="0032564E">
        <w:t>Министр</w:t>
      </w:r>
    </w:p>
    <w:p w:rsidR="00000000" w:rsidRPr="0032564E" w:rsidRDefault="00696A0E">
      <w:pPr>
        <w:pStyle w:val="ConsPlusNormal"/>
        <w:jc w:val="right"/>
      </w:pPr>
      <w:r w:rsidRPr="0032564E">
        <w:t>А.В.УЛЮКАЕВ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right"/>
        <w:outlineLvl w:val="0"/>
      </w:pPr>
      <w:bookmarkStart w:id="1" w:name="Par31"/>
      <w:bookmarkEnd w:id="1"/>
      <w:r w:rsidRPr="0032564E">
        <w:t xml:space="preserve">Приложение </w:t>
      </w:r>
      <w:r w:rsidR="0032564E" w:rsidRPr="0032564E">
        <w:t>№</w:t>
      </w:r>
      <w:r w:rsidRPr="0032564E">
        <w:t xml:space="preserve"> 1</w:t>
      </w:r>
    </w:p>
    <w:p w:rsidR="00000000" w:rsidRPr="0032564E" w:rsidRDefault="00696A0E">
      <w:pPr>
        <w:pStyle w:val="ConsPlusNormal"/>
        <w:jc w:val="right"/>
      </w:pPr>
      <w:r w:rsidRPr="0032564E">
        <w:t>к приказу Минэкономразвития России</w:t>
      </w:r>
    </w:p>
    <w:p w:rsidR="00000000" w:rsidRPr="0032564E" w:rsidRDefault="00696A0E">
      <w:pPr>
        <w:pStyle w:val="ConsPlusNormal"/>
        <w:jc w:val="right"/>
      </w:pPr>
      <w:r w:rsidRPr="0032564E">
        <w:t xml:space="preserve">от 31 марта 2015 г. </w:t>
      </w:r>
      <w:r w:rsidR="0032564E" w:rsidRPr="0032564E">
        <w:t>№</w:t>
      </w:r>
      <w:r w:rsidRPr="0032564E">
        <w:t xml:space="preserve"> 189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 w:rsidRPr="0032564E">
        <w:rPr>
          <w:b/>
          <w:bCs/>
          <w:sz w:val="16"/>
          <w:szCs w:val="16"/>
        </w:rPr>
        <w:t>ПОРЯДОК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СОГЛАСОВАНИЯ ПРИМЕНЕНИЯ ЗАКРЫТЫХ СПОСОБОВ ОПРЕДЕЛЕНИЯ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ПОСТАВЩИКОВ (ПОДРЯДЧИКОВ, ИСПОЛНИТЕЛЕЙ)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1. Настоящий Порядок определяет правила согласования применения закрытого конкурса, закрытого конкурса с ограниченным участием, закрытого двухэтапного конкурса, </w:t>
      </w:r>
      <w:r w:rsidRPr="0032564E">
        <w:t>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2. К обращению о согласовании проведения закрытого конкурса, закрытого конкурса с огран</w:t>
      </w:r>
      <w:r w:rsidRPr="0032564E">
        <w:t>иченным участием, закрытого двухэтапного конкурса, закрытого аукциона прилагаются: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</w:t>
      </w:r>
      <w:r w:rsidRPr="0032564E">
        <w:t xml:space="preserve">казанном в пункте 1 части 2 статьи 84 Федерального закона от 5 апреля 2013 г. </w:t>
      </w:r>
      <w:r w:rsidR="0032564E" w:rsidRPr="0032564E">
        <w:t>№</w:t>
      </w:r>
      <w:r w:rsidRPr="0032564E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32564E" w:rsidRPr="0032564E">
        <w:t>№</w:t>
      </w:r>
      <w:r w:rsidRPr="0032564E">
        <w:t xml:space="preserve"> 14, ст. 1652; </w:t>
      </w:r>
      <w:r w:rsidR="0032564E" w:rsidRPr="0032564E">
        <w:t>№</w:t>
      </w:r>
      <w:r w:rsidRPr="0032564E">
        <w:t xml:space="preserve"> 27, ст. 3480; </w:t>
      </w:r>
      <w:r w:rsidR="0032564E" w:rsidRPr="0032564E">
        <w:t>№</w:t>
      </w:r>
      <w:r w:rsidRPr="0032564E">
        <w:t xml:space="preserve"> 52, ст. 6961; 2014, </w:t>
      </w:r>
      <w:r w:rsidR="0032564E" w:rsidRPr="0032564E">
        <w:t>№</w:t>
      </w:r>
      <w:r w:rsidRPr="0032564E">
        <w:t xml:space="preserve"> 23, ст. 2925; </w:t>
      </w:r>
      <w:r w:rsidR="0032564E" w:rsidRPr="0032564E">
        <w:t>№</w:t>
      </w:r>
      <w:r w:rsidRPr="0032564E">
        <w:t xml:space="preserve"> 30, ст. 4225; </w:t>
      </w:r>
      <w:r w:rsidR="0032564E" w:rsidRPr="0032564E">
        <w:t>№</w:t>
      </w:r>
      <w:r w:rsidRPr="0032564E">
        <w:t xml:space="preserve"> 48, ст. 6637; </w:t>
      </w:r>
      <w:r w:rsidR="0032564E" w:rsidRPr="0032564E">
        <w:t>№</w:t>
      </w:r>
      <w:r w:rsidRPr="0032564E">
        <w:t xml:space="preserve"> 49, ст. 6925; 2015, </w:t>
      </w:r>
      <w:r w:rsidR="0032564E" w:rsidRPr="0032564E">
        <w:t>№</w:t>
      </w:r>
      <w:r w:rsidRPr="0032564E">
        <w:t xml:space="preserve"> 1, ст. 11, 51, 72; </w:t>
      </w:r>
      <w:r w:rsidR="0032564E" w:rsidRPr="0032564E">
        <w:t>№</w:t>
      </w:r>
      <w:r w:rsidRPr="0032564E">
        <w:t xml:space="preserve"> 10, ст. 1418) (далее - Федеральный закон);</w:t>
      </w:r>
      <w:bookmarkStart w:id="3" w:name="_GoBack"/>
      <w:bookmarkEnd w:id="3"/>
    </w:p>
    <w:p w:rsidR="00000000" w:rsidRPr="0032564E" w:rsidRDefault="00696A0E">
      <w:pPr>
        <w:pStyle w:val="ConsPlusNormal"/>
        <w:ind w:firstLine="540"/>
        <w:jc w:val="both"/>
      </w:pPr>
      <w:r w:rsidRPr="0032564E">
        <w:lastRenderedPageBreak/>
        <w:t>2) обоснование отнесения содержащихся в документации о закупке или</w:t>
      </w:r>
      <w:r w:rsidRPr="0032564E">
        <w:t xml:space="preserve"> в проекте контракта сведений о предмете закупки товаров, работ, услуг к сведениям, составляющим государственную тайну (в случае, указанном в пункте 2 части 2 статьи 84 Федерального закона);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3) описание объекта закупки в соответствии с требованиями статьи </w:t>
      </w:r>
      <w:r w:rsidRPr="0032564E">
        <w:t>33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4) перечень и обоснование количества участников закупки, приглашаемых к участию в закрытом конкурсе, закрытом кон</w:t>
      </w:r>
      <w:r w:rsidRPr="0032564E">
        <w:t>курсе с ограниченным участием, закрытом двухэтапном конкурсе, закрытом аукционе, которые соответствуют требованиям, предусмотренным Федеральным законом (в случаях, указанных в пунктах 1, 3, 4 части 2 статьи 84 Федерального закона), с указанием таких требов</w:t>
      </w:r>
      <w:r w:rsidRPr="0032564E">
        <w:t>аний.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</w:t>
      </w:r>
      <w:r w:rsidRPr="0032564E">
        <w:t>нодательства Российской Федерации о государственной тайне.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</w:t>
      </w:r>
      <w:r w:rsidRPr="0032564E">
        <w:t>к, не превышающий 5 рабочих дней со дня поступления обращения.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5. По результатам рассмотрения обращения контрольный орган принимает одно из следующих решений: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</w:t>
      </w:r>
      <w:r w:rsidRPr="0032564E">
        <w:t>и определении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</w:t>
      </w:r>
      <w:r w:rsidRPr="0032564E">
        <w:t>ным законом,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</w:t>
      </w:r>
      <w:r w:rsidRPr="0032564E">
        <w:t>рядчика, исполнителя).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6. Контрольный орган в срок, не превышающий 10 рабочих дней с даты поступления обращения, направляет заявителю в письменной форме информацию о принятом решении о согласовании или об отказе в согласовании применения закрытого способа </w:t>
      </w:r>
      <w:r w:rsidRPr="0032564E">
        <w:t>определения поставщика (подрядчика, исполнителя) с указанием на мотивированное обоснование отказа в согласовании.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7. В ходе рассмотрения обращения контрольный орган вправе: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рассматривать документы и информацию, представленные заявителем, необходимые для</w:t>
      </w:r>
      <w:r w:rsidRPr="0032564E">
        <w:t xml:space="preserve"> объективного и всестороннего рассмотрения обращения;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приглашать заявителя;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3) привлекать к рассмотрению обращения экспертов, экспертные организации.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right"/>
        <w:outlineLvl w:val="0"/>
      </w:pPr>
      <w:bookmarkStart w:id="4" w:name="Par60"/>
      <w:bookmarkEnd w:id="4"/>
      <w:r w:rsidRPr="0032564E">
        <w:t xml:space="preserve">Приложение </w:t>
      </w:r>
      <w:r w:rsidR="0032564E" w:rsidRPr="0032564E">
        <w:t>№</w:t>
      </w:r>
      <w:r w:rsidRPr="0032564E">
        <w:t xml:space="preserve"> 2</w:t>
      </w:r>
    </w:p>
    <w:p w:rsidR="00000000" w:rsidRPr="0032564E" w:rsidRDefault="00696A0E">
      <w:pPr>
        <w:pStyle w:val="ConsPlusNormal"/>
        <w:jc w:val="right"/>
      </w:pPr>
      <w:r w:rsidRPr="0032564E">
        <w:t>к приказу Минэкономразвития России</w:t>
      </w:r>
    </w:p>
    <w:p w:rsidR="00000000" w:rsidRPr="0032564E" w:rsidRDefault="00696A0E">
      <w:pPr>
        <w:pStyle w:val="ConsPlusNormal"/>
        <w:jc w:val="right"/>
      </w:pPr>
      <w:r w:rsidRPr="0032564E">
        <w:t xml:space="preserve">от 31 марта 2015 г. </w:t>
      </w:r>
      <w:r w:rsidR="0032564E" w:rsidRPr="0032564E">
        <w:t>№</w:t>
      </w:r>
      <w:r w:rsidRPr="0032564E">
        <w:t xml:space="preserve"> 189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bookmarkStart w:id="5" w:name="Par64"/>
      <w:bookmarkEnd w:id="5"/>
      <w:r w:rsidRPr="0032564E">
        <w:rPr>
          <w:b/>
          <w:bCs/>
          <w:sz w:val="16"/>
          <w:szCs w:val="16"/>
        </w:rPr>
        <w:t>П</w:t>
      </w:r>
      <w:r w:rsidRPr="0032564E">
        <w:rPr>
          <w:b/>
          <w:bCs/>
          <w:sz w:val="16"/>
          <w:szCs w:val="16"/>
        </w:rPr>
        <w:t>ОРЯДОК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СОГЛАСОВАНИЯ ЗАКЛЮЧЕНИЯ КОНТРАКТА С ЕДИНСТВЕННЫМ</w:t>
      </w:r>
    </w:p>
    <w:p w:rsidR="00000000" w:rsidRPr="0032564E" w:rsidRDefault="00696A0E">
      <w:pPr>
        <w:pStyle w:val="ConsPlusNormal"/>
        <w:jc w:val="center"/>
        <w:rPr>
          <w:b/>
          <w:bCs/>
          <w:sz w:val="16"/>
          <w:szCs w:val="16"/>
        </w:rPr>
      </w:pPr>
      <w:r w:rsidRPr="0032564E">
        <w:rPr>
          <w:b/>
          <w:bCs/>
          <w:sz w:val="16"/>
          <w:szCs w:val="16"/>
        </w:rPr>
        <w:t>ПОСТАВЩИКОМ (ПОДРЯДЧИКОМ, ИСПОЛНИТЕЛЕМ)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ind w:firstLine="540"/>
        <w:jc w:val="both"/>
      </w:pPr>
      <w:r w:rsidRPr="0032564E">
        <w:t>1.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</w:t>
      </w:r>
      <w:r w:rsidRPr="0032564E">
        <w:t>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</w:t>
      </w:r>
      <w:r w:rsidRPr="0032564E">
        <w:t>одского округа, уполномоченными на осуществление контроля в сфере закупок (далее - контрольный орган).</w:t>
      </w:r>
    </w:p>
    <w:p w:rsidR="00000000" w:rsidRPr="0032564E" w:rsidRDefault="00696A0E">
      <w:pPr>
        <w:pStyle w:val="ConsPlusNormal"/>
        <w:ind w:firstLine="540"/>
        <w:jc w:val="both"/>
      </w:pPr>
      <w:bookmarkStart w:id="6" w:name="Par69"/>
      <w:bookmarkEnd w:id="6"/>
      <w:r w:rsidRPr="0032564E">
        <w:t>2. Для получения согласования заключения контракта с единственным поставщиком (подрядчиком, исполнителем) в соответствии с положениями пункта 2</w:t>
      </w:r>
      <w:r w:rsidRPr="0032564E">
        <w:t xml:space="preserve">4 части 1 статьи 93 Федерального закона от 5 апреля 2013 г. </w:t>
      </w:r>
      <w:r w:rsidR="0032564E" w:rsidRPr="0032564E">
        <w:t>№</w:t>
      </w:r>
      <w:r w:rsidRPr="0032564E">
        <w:t xml:space="preserve">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32564E" w:rsidRPr="0032564E">
        <w:t>№</w:t>
      </w:r>
      <w:r w:rsidRPr="0032564E">
        <w:t xml:space="preserve"> 14, </w:t>
      </w:r>
      <w:r w:rsidRPr="0032564E">
        <w:lastRenderedPageBreak/>
        <w:t xml:space="preserve">ст. 1652; </w:t>
      </w:r>
      <w:r w:rsidR="0032564E" w:rsidRPr="0032564E">
        <w:t>№</w:t>
      </w:r>
      <w:r w:rsidRPr="0032564E">
        <w:t xml:space="preserve"> </w:t>
      </w:r>
      <w:r w:rsidRPr="0032564E">
        <w:t xml:space="preserve">27, ст. 3480; </w:t>
      </w:r>
      <w:r w:rsidR="0032564E" w:rsidRPr="0032564E">
        <w:t>№</w:t>
      </w:r>
      <w:r w:rsidRPr="0032564E">
        <w:t xml:space="preserve"> 52, ст. 6961; 2014, </w:t>
      </w:r>
      <w:r w:rsidR="0032564E" w:rsidRPr="0032564E">
        <w:t>№</w:t>
      </w:r>
      <w:r w:rsidRPr="0032564E">
        <w:t xml:space="preserve"> 23, ст. 2925; </w:t>
      </w:r>
      <w:r w:rsidR="0032564E" w:rsidRPr="0032564E">
        <w:t>№</w:t>
      </w:r>
      <w:r w:rsidRPr="0032564E">
        <w:t xml:space="preserve"> 30, ст. 4225; </w:t>
      </w:r>
      <w:r w:rsidR="0032564E" w:rsidRPr="0032564E">
        <w:t>№</w:t>
      </w:r>
      <w:r w:rsidRPr="0032564E">
        <w:t xml:space="preserve"> 48, ст. 6637; </w:t>
      </w:r>
      <w:r w:rsidR="0032564E" w:rsidRPr="0032564E">
        <w:t>№</w:t>
      </w:r>
      <w:r w:rsidRPr="0032564E">
        <w:t xml:space="preserve"> 49, ст. 6925; 2015, </w:t>
      </w:r>
      <w:r w:rsidR="0032564E" w:rsidRPr="0032564E">
        <w:t>№</w:t>
      </w:r>
      <w:r w:rsidRPr="0032564E">
        <w:t xml:space="preserve"> 1, ст. 11, 51, 72; </w:t>
      </w:r>
      <w:r w:rsidR="0032564E" w:rsidRPr="0032564E">
        <w:t>№</w:t>
      </w:r>
      <w:r w:rsidRPr="0032564E">
        <w:t xml:space="preserve"> 10, ст. 1418) (далее - Федеральный закон) заявитель направляет в соответствии с требованиями настоящего Порядка письменное обра</w:t>
      </w:r>
      <w:r w:rsidRPr="0032564E">
        <w:t>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</w:p>
    <w:p w:rsidR="00000000" w:rsidRPr="0032564E" w:rsidRDefault="00696A0E">
      <w:pPr>
        <w:pStyle w:val="ConsPlusNormal"/>
        <w:ind w:firstLine="540"/>
        <w:jc w:val="both"/>
      </w:pPr>
      <w:bookmarkStart w:id="7" w:name="Par70"/>
      <w:bookmarkEnd w:id="7"/>
      <w:r w:rsidRPr="0032564E">
        <w:t>3. Для получения согласования заключения контракта с единственным поставщико</w:t>
      </w:r>
      <w:r w:rsidRPr="0032564E">
        <w:t>м (подрядчиком, исполнителем) в соответствии с пунктом 25 части 1 статьи 93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в целях</w:t>
      </w:r>
      <w:r w:rsidRPr="0032564E">
        <w:t xml:space="preserve"> обеспечения федеральных нужд - в ФАС России;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3) в целях обеспечения муниципа</w:t>
      </w:r>
      <w:r w:rsidRPr="0032564E">
        <w:t>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r w:rsidRPr="0032564E">
        <w:t>пункте 2</w:t>
      </w:r>
      <w:r w:rsidRPr="0032564E">
        <w:t xml:space="preserve"> настоящего Порядка, должно содержать следующие информацию и прилагаемые доку</w:t>
      </w:r>
      <w:r w:rsidRPr="0032564E">
        <w:t>менты: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закона и</w:t>
      </w:r>
      <w:r w:rsidRPr="0032564E">
        <w:t xml:space="preserve">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закона и документации о закупке: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а</w:t>
      </w:r>
      <w:r w:rsidRPr="0032564E">
        <w:t>) копии всех протоколов, составленных в ходе определения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</w:t>
      </w:r>
      <w:r w:rsidRPr="0032564E">
        <w:t>определения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г) </w:t>
      </w:r>
      <w:r w:rsidRPr="0032564E">
        <w:t>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д) заявки участников на участие в закрытом конкурсе, закрытом конкурсе с ограниченным участием, закрытом двухэтапном конкурс</w:t>
      </w:r>
      <w:r w:rsidRPr="0032564E">
        <w:t>е, закрытом аукционе;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</w:t>
      </w:r>
      <w:r w:rsidRPr="0032564E">
        <w:t xml:space="preserve"> с ограниченным участием, закрытом двухэтапном конкурсе, закрытом аукционе заявки отклонены: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а) копии всех протоколов, составленных в ходе определения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б) копия письма федерального органа исполнительной власти уполномоч</w:t>
      </w:r>
      <w:r w:rsidRPr="0032564E">
        <w:t>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в) дата и номер извещения об осуществлении закупки, размещенного в единой информационной системе в сфере закупок </w:t>
      </w:r>
      <w:r w:rsidRPr="0032564E">
        <w:t>или копии приглашений принять участие в определении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д) заявки участников (при налич</w:t>
      </w:r>
      <w:r w:rsidRPr="0032564E">
        <w:t>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е) информация о поставщике (подрядчике, исполнителе) (наименование, место нахождения, идентификационный номер налогоплательщика</w:t>
      </w:r>
      <w:r w:rsidRPr="0032564E">
        <w:t>), с которым предполагается заключить контракт, и обоснование того, что данное лицо соответствует требованиям Федерального закона и документации о закупке;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ж) документ о согласии указываемого в обращении поставщика (подрядчика, исполнителя) заключить контр</w:t>
      </w:r>
      <w:r w:rsidRPr="0032564E">
        <w:t>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</w:t>
      </w:r>
      <w:r w:rsidRPr="0032564E">
        <w:t>олнителя).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r w:rsidRPr="0032564E">
        <w:t>пункте 3</w:t>
      </w:r>
      <w:r w:rsidRPr="0032564E">
        <w:t xml:space="preserve"> настоящего Порядка, должно содержать следующие информацию и </w:t>
      </w:r>
      <w:r w:rsidRPr="0032564E">
        <w:lastRenderedPageBreak/>
        <w:t>прила</w:t>
      </w:r>
      <w:r w:rsidRPr="0032564E">
        <w:t>гаемые документы: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дату и номер извещения об осуществлении закупки, размещенного в единой информационной системе в сфере закупок;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копии протоколов, составленных в ходе определения поставщика (подрядчика, исполнителя);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 xml:space="preserve">3) копия документации о закупке, </w:t>
      </w:r>
      <w:r w:rsidRPr="0032564E">
        <w:t>а также разъяснений и изменений к ней (если такие разъяснения или изменения были сделаны заказчиком);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4) копии заявок на участие в конкурсе, повторном конкурсе, запросе предложений.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При этом, если обращение направлено по результатам несостоявшегося повторн</w:t>
      </w:r>
      <w:r w:rsidRPr="0032564E">
        <w:t xml:space="preserve">ого конкурса или несостоявшегося запроса предложений, проведенных в соответствии с пунктом 8 части 2 статьи 83 Федерального закона, к обращению также должны быть приложены документы, предусмотренные настоящим пунктом, по всем предшествующим несостоявшимся </w:t>
      </w:r>
      <w:r w:rsidRPr="0032564E">
        <w:t>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6. В случае непредставления документов и (или) информации, предусмотренных настоящим Порядком, а также в случае</w:t>
      </w:r>
      <w:r w:rsidRPr="0032564E">
        <w:t xml:space="preserve">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</w:t>
      </w:r>
      <w:r w:rsidRPr="0032564E">
        <w:t>указанием причин такого возврата.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7. Рассмотрение обращения осуществляется комиссией контрольного органа, формируемой приказом контрольного органа.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8. По результатам рассмотрения обращения комиссия контрольного органа принимает одно из следующих решений: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</w:t>
      </w:r>
      <w:r w:rsidRPr="0032564E">
        <w:t>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</w:t>
      </w:r>
      <w:r w:rsidRPr="0032564E">
        <w:t>ения поставщика (подрядчика, исполнителя), и необходимости устранения выявленных нарушений при заключении контракта;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об отказе в согласовании заключения контракта с единственным поставщиком (подрядчиком, исполнителем), если по результатам рассмотрения п</w:t>
      </w:r>
      <w:r w:rsidRPr="0032564E">
        <w:t>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Решение об отказе в с</w:t>
      </w:r>
      <w:r w:rsidRPr="0032564E">
        <w:t>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</w:t>
      </w:r>
      <w:r w:rsidRPr="0032564E">
        <w:t>фере закупок, которые повлияли на результат определения поставщика (подрядчика, исполнителя).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</w:t>
      </w:r>
      <w:r w:rsidRPr="0032564E">
        <w:t>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Копия решения направляется заявителю в срок, не превышающий 10 рабочих дней с даты поступления обращения.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9. В ходе рассмотрения обращения контрольный орган вправе: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2) приглашать заявителя, участников закупки, оператора электр</w:t>
      </w:r>
      <w:r w:rsidRPr="0032564E">
        <w:t>онной площадки;</w:t>
      </w:r>
    </w:p>
    <w:p w:rsidR="00000000" w:rsidRPr="0032564E" w:rsidRDefault="00696A0E">
      <w:pPr>
        <w:pStyle w:val="ConsPlusNormal"/>
        <w:ind w:firstLine="540"/>
        <w:jc w:val="both"/>
      </w:pPr>
      <w:r w:rsidRPr="0032564E">
        <w:t>3) привлекать к рассмотрению обращений экспертов, экспертные организации.</w:t>
      </w:r>
    </w:p>
    <w:p w:rsidR="00000000" w:rsidRPr="0032564E" w:rsidRDefault="00696A0E">
      <w:pPr>
        <w:pStyle w:val="ConsPlusNormal"/>
        <w:jc w:val="both"/>
      </w:pPr>
    </w:p>
    <w:p w:rsidR="00000000" w:rsidRPr="0032564E" w:rsidRDefault="00696A0E">
      <w:pPr>
        <w:pStyle w:val="ConsPlusNormal"/>
        <w:jc w:val="both"/>
      </w:pPr>
    </w:p>
    <w:p w:rsidR="00696A0E" w:rsidRPr="0032564E" w:rsidRDefault="00696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6A0E" w:rsidRPr="0032564E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0E" w:rsidRDefault="00696A0E">
      <w:pPr>
        <w:spacing w:after="0" w:line="240" w:lineRule="auto"/>
      </w:pPr>
      <w:r>
        <w:separator/>
      </w:r>
    </w:p>
  </w:endnote>
  <w:endnote w:type="continuationSeparator" w:id="0">
    <w:p w:rsidR="00696A0E" w:rsidRDefault="0069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6A0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0E" w:rsidRDefault="00696A0E">
      <w:pPr>
        <w:spacing w:after="0" w:line="240" w:lineRule="auto"/>
      </w:pPr>
      <w:r>
        <w:separator/>
      </w:r>
    </w:p>
  </w:footnote>
  <w:footnote w:type="continuationSeparator" w:id="0">
    <w:p w:rsidR="00696A0E" w:rsidRDefault="0069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6A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E"/>
    <w:rsid w:val="0032564E"/>
    <w:rsid w:val="006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12966</Characters>
  <Application>Microsoft Office Word</Application>
  <DocSecurity>2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31.03.2015 N 189"Об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</vt:lpstr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31.03.2015 N 189"Об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</dc:title>
  <dc:creator>_x000d_
Институт госзакупок (www.roszakupki.ru)</dc:creator>
  <cp:lastModifiedBy>vovka</cp:lastModifiedBy>
  <cp:revision>2</cp:revision>
  <dcterms:created xsi:type="dcterms:W3CDTF">2015-05-30T17:27:00Z</dcterms:created>
  <dcterms:modified xsi:type="dcterms:W3CDTF">2015-05-30T17:27:00Z</dcterms:modified>
</cp:coreProperties>
</file>