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E36DCE">
        <w:rPr>
          <w:rFonts w:ascii="Calibri" w:hAnsi="Calibri" w:cs="Calibri"/>
          <w:b/>
          <w:bCs/>
        </w:rPr>
        <w:t>ПРАВИТЕЛЬСТВО РОССИЙСКОЙ ФЕДЕРАЦИИ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ПОСТАНОВЛЕНИЕ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 xml:space="preserve">от 9 января 2014 г. </w:t>
      </w:r>
      <w:r w:rsidR="00E36DCE">
        <w:rPr>
          <w:rFonts w:ascii="Calibri" w:hAnsi="Calibri" w:cs="Calibri"/>
          <w:b/>
          <w:bCs/>
        </w:rPr>
        <w:t>№</w:t>
      </w:r>
      <w:r w:rsidRPr="00E36DCE">
        <w:rPr>
          <w:rFonts w:ascii="Calibri" w:hAnsi="Calibri" w:cs="Calibri"/>
          <w:b/>
          <w:bCs/>
        </w:rPr>
        <w:t xml:space="preserve"> 15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ОБ УТВЕРЖДЕНИИ ПРАВИЛ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ПРИНЯТИЯ РЕШЕНИЯ О ПРЕДОСТАВЛЕНИИ ПОЛУЧАТЕЛЮ СРЕДСТВ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ФЕДЕРАЛЬНОГО БЮДЖЕТА ПРАВА ЗАКЛЮЧАТЬ СОГЛАШЕНИЯ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О ПРЕДОСТАВЛЕНИИ СУБСИДИЙ НА ОСУЩЕСТВЛЕНИЕ КАПИТАЛЬНЫХ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ВЛОЖЕНИЙ В ОБЪЕКТЫ ГОСУДАРСТВЕННОЙ СОБСТВЕННОСТИ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РОССИЙСКОЙ ФЕДЕРАЦИИ НА СРОК, ПРЕВЫШАЮЩИЙ СРОК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ДЕЙСТВИЯ УТВЕРЖДЕННЫХ ЛИМИТОВ БЮДЖЕТНЫХ ОБЯЗАТЕЛЬСТВ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НА ПРЕДОСТАВЛЕНИЕ УКАЗАННЫХ СУБСИДИЙ</w:t>
      </w:r>
      <w:bookmarkStart w:id="1" w:name="_GoBack"/>
      <w:bookmarkEnd w:id="1"/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 xml:space="preserve">В соответствии с </w:t>
      </w:r>
      <w:hyperlink r:id="rId4" w:history="1">
        <w:r w:rsidRPr="00E36DCE">
          <w:rPr>
            <w:rFonts w:ascii="Calibri" w:hAnsi="Calibri" w:cs="Calibri"/>
          </w:rPr>
          <w:t>абзацем четырнадцатым пункта 4 статьи 78.2</w:t>
        </w:r>
      </w:hyperlink>
      <w:r w:rsidRPr="00E36DCE">
        <w:rPr>
          <w:rFonts w:ascii="Calibri" w:hAnsi="Calibri" w:cs="Calibri"/>
        </w:rPr>
        <w:t xml:space="preserve"> Бюджетного кодекса Российской Федерации Правительство Российской Федерации постановляет: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 xml:space="preserve">Утвердить прилагаемые </w:t>
      </w:r>
      <w:hyperlink w:anchor="Par31" w:history="1">
        <w:r w:rsidRPr="00E36DCE">
          <w:rPr>
            <w:rFonts w:ascii="Calibri" w:hAnsi="Calibri" w:cs="Calibri"/>
          </w:rPr>
          <w:t>Правила</w:t>
        </w:r>
      </w:hyperlink>
      <w:r w:rsidRPr="00E36DCE">
        <w:rPr>
          <w:rFonts w:ascii="Calibri" w:hAnsi="Calibri" w:cs="Calibri"/>
        </w:rPr>
        <w:t xml:space="preserve">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срок, превышающий срок действия утвержденных лимитов бюджетных обязательств на предоставление указанных субсидий.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DCE">
        <w:rPr>
          <w:rFonts w:ascii="Calibri" w:hAnsi="Calibri" w:cs="Calibri"/>
        </w:rPr>
        <w:t>Председатель Правительства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DCE">
        <w:rPr>
          <w:rFonts w:ascii="Calibri" w:hAnsi="Calibri" w:cs="Calibri"/>
        </w:rPr>
        <w:t>Российской Федерации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DCE">
        <w:rPr>
          <w:rFonts w:ascii="Calibri" w:hAnsi="Calibri" w:cs="Calibri"/>
        </w:rPr>
        <w:t>Д.МЕДВЕДЕВ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 w:rsidRPr="00E36DCE">
        <w:rPr>
          <w:rFonts w:ascii="Calibri" w:hAnsi="Calibri" w:cs="Calibri"/>
        </w:rPr>
        <w:t>Утверждены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DCE">
        <w:rPr>
          <w:rFonts w:ascii="Calibri" w:hAnsi="Calibri" w:cs="Calibri"/>
        </w:rPr>
        <w:t>постановлением Правительства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DCE">
        <w:rPr>
          <w:rFonts w:ascii="Calibri" w:hAnsi="Calibri" w:cs="Calibri"/>
        </w:rPr>
        <w:t>Российской Федерации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6DCE">
        <w:rPr>
          <w:rFonts w:ascii="Calibri" w:hAnsi="Calibri" w:cs="Calibri"/>
        </w:rPr>
        <w:t xml:space="preserve">от 9 января 2014 г. </w:t>
      </w:r>
      <w:r w:rsidR="00E36DCE">
        <w:rPr>
          <w:rFonts w:ascii="Calibri" w:hAnsi="Calibri" w:cs="Calibri"/>
        </w:rPr>
        <w:t>№</w:t>
      </w:r>
      <w:r w:rsidRPr="00E36DCE">
        <w:rPr>
          <w:rFonts w:ascii="Calibri" w:hAnsi="Calibri" w:cs="Calibri"/>
        </w:rPr>
        <w:t xml:space="preserve"> 15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 w:rsidRPr="00E36DCE">
        <w:rPr>
          <w:rFonts w:ascii="Calibri" w:hAnsi="Calibri" w:cs="Calibri"/>
          <w:b/>
          <w:bCs/>
        </w:rPr>
        <w:t>ПРАВИЛА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ПРИНЯТИЯ РЕШЕНИЯ О ПРЕДОСТАВЛЕНИИ ПОЛУЧАТЕЛЮ СРЕДСТВ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ФЕДЕРАЛЬНОГО БЮДЖЕТА ПРАВА ЗАКЛЮЧАТЬ СОГЛАШЕНИЯ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О ПРЕДОСТАВЛЕНИИ СУБСИДИЙ НА ОСУЩЕСТВЛЕНИЕ КАПИТАЛЬНЫХ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ВЛОЖЕНИЙ В ОБЪЕКТЫ ГОСУДАРСТВЕННОЙ СОБСТВЕННОСТИ РОССИЙСКОЙ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ФЕДЕРАЦИИ НА СРОК, ПРЕВЫШАЮЩИЙ СРОК ДЕЙСТВИЯ УТВЕРЖДЕННЫХ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ЛИМИТОВ БЮДЖЕТНЫХ ОБЯЗАТЕЛЬСТВ НА ПРЕДОСТАВЛЕНИЕ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36DCE">
        <w:rPr>
          <w:rFonts w:ascii="Calibri" w:hAnsi="Calibri" w:cs="Calibri"/>
          <w:b/>
          <w:bCs/>
        </w:rPr>
        <w:t>УКАЗАННЫХ СУБСИДИЙ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 xml:space="preserve">1. Настоящие Правила устанавливают порядок принятия Правительством Российской Федерации решения о предоставлении получателю средств федерального бюджета права заключать соглашения о предоставлении федеральным государственным бюджетным учреждениям, федеральным государственным автономным учреждениям и федеральным государственным унитарным предприятиям (далее - организации)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(далее соответственно - субсидии, соглашения) на срок реализации нормативного правового акта Правительства Российской Федерации или решения </w:t>
      </w:r>
      <w:r w:rsidRPr="00E36DCE">
        <w:rPr>
          <w:rFonts w:ascii="Calibri" w:hAnsi="Calibri" w:cs="Calibri"/>
        </w:rPr>
        <w:lastRenderedPageBreak/>
        <w:t>главного распорядителя средств федерального бюджета о предоставлении субсидий (далее - решение о предоставлении субсидий), принятых в установленном порядке, превышающий срок действия утвержденных получателю средств федерального бюджета лимитов бюджетных обязательств на предоставление субсидий (далее - решение о предоставлении права).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 xml:space="preserve">2. Инициатором подготовки проекта решения о предоставлении права может выступать федеральный орган государственной власти (государственный орган), федеральное государственное бюджетное учреждение, наделенное в соответствии с Бюджетным </w:t>
      </w:r>
      <w:hyperlink r:id="rId5" w:history="1">
        <w:r w:rsidRPr="00E36DCE">
          <w:rPr>
            <w:rFonts w:ascii="Calibri" w:hAnsi="Calibri" w:cs="Calibri"/>
          </w:rPr>
          <w:t>кодексом</w:t>
        </w:r>
      </w:hyperlink>
      <w:r w:rsidRPr="00E36DCE">
        <w:rPr>
          <w:rFonts w:ascii="Calibri" w:hAnsi="Calibri" w:cs="Calibri"/>
        </w:rPr>
        <w:t xml:space="preserve"> Российской Федерации полномочиями главного распорядителя средств федерального бюджета, а также Государственная корпорация по атомной энергии "</w:t>
      </w:r>
      <w:proofErr w:type="spellStart"/>
      <w:r w:rsidRPr="00E36DCE">
        <w:rPr>
          <w:rFonts w:ascii="Calibri" w:hAnsi="Calibri" w:cs="Calibri"/>
        </w:rPr>
        <w:t>Росатом</w:t>
      </w:r>
      <w:proofErr w:type="spellEnd"/>
      <w:r w:rsidRPr="00E36DCE">
        <w:rPr>
          <w:rFonts w:ascii="Calibri" w:hAnsi="Calibri" w:cs="Calibri"/>
        </w:rPr>
        <w:t>" (далее - главные распорядители средств федерального бюджета).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>3. Проектом решения о предоставлении права могут предусматриваться несколько объектов капитального строительства и (или) объектов недвижимого имущества, указанных в решении о предоставлении субсидий, в отношении каждого из которых должна быть отражена следующая информация: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>а) наименование;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>б) распределение субсидии по годам строительства (реконструкции, в том числе с элементами реставрации, технического перевооружения) или приобретения;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>в) срок действия соглашения, не превышающий срока, установленного решением о предоставлении субсидий;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6"/>
      <w:bookmarkEnd w:id="4"/>
      <w:r w:rsidRPr="00E36DCE">
        <w:rPr>
          <w:rFonts w:ascii="Calibri" w:hAnsi="Calibri" w:cs="Calibri"/>
        </w:rPr>
        <w:t>г) порядок внесения изменений в соглашение в случае уменьшения получателю средств федерального бюджета, предоставляющему субсидию, ранее доведенных ему в установленном порядке лимитов бюджетных обязательств на предоставление субсидии,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 с элементами реставрации, техническим перевооружением) объекта капитального строительства или приобретением объекта недвижимого имущества, подлежащих оплате за счет субсидии (далее - договоры);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 xml:space="preserve">д) порядок согласования организацией новых условий договоров в случае внесения в соответствии с </w:t>
      </w:r>
      <w:hyperlink w:anchor="Par46" w:history="1">
        <w:r w:rsidRPr="00E36DCE">
          <w:rPr>
            <w:rFonts w:ascii="Calibri" w:hAnsi="Calibri" w:cs="Calibri"/>
          </w:rPr>
          <w:t>подпунктом "г"</w:t>
        </w:r>
      </w:hyperlink>
      <w:r w:rsidRPr="00E36DCE">
        <w:rPr>
          <w:rFonts w:ascii="Calibri" w:hAnsi="Calibri" w:cs="Calibri"/>
        </w:rPr>
        <w:t xml:space="preserve"> настоящего пункта изменений в соглашение.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 w:rsidRPr="00E36DCE">
        <w:rPr>
          <w:rFonts w:ascii="Calibri" w:hAnsi="Calibri" w:cs="Calibri"/>
        </w:rPr>
        <w:t>4. В случае если получателю средств федерального бюджета, предоставляющему субсидию, уменьшены доведенные ему в установленном порядке лимиты бюджетных обязательств на предоставление субсидии: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>а) получатель средств федерального бюджета обеспечивает согласование с организацией новых условий соглашения в части сроков предоставления субсидии, а при невозможности такого согласования - согласование в части размера предоставляемой субсидии. При этом получатель средств федерального бюджета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>б) организация обеспечивает согласование с подрядчиками и (или) исполнителями новых условий договоров в части изменения размера субсидии и (или) сроков ее предоставления, а при невозможности такого согласования - согласование в части сокращения предусмотренного договором объема поставки товаров, выполнения работ, оказания услуг.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 xml:space="preserve">5. Изменение условий соглашения, предусмотренных </w:t>
      </w:r>
      <w:hyperlink w:anchor="Par48" w:history="1">
        <w:r w:rsidRPr="00E36DCE">
          <w:rPr>
            <w:rFonts w:ascii="Calibri" w:hAnsi="Calibri" w:cs="Calibri"/>
          </w:rPr>
          <w:t>пунктом 4</w:t>
        </w:r>
      </w:hyperlink>
      <w:r w:rsidRPr="00E36DCE">
        <w:rPr>
          <w:rFonts w:ascii="Calibri" w:hAnsi="Calibri" w:cs="Calibri"/>
        </w:rPr>
        <w:t xml:space="preserve"> настоящих Правил, осуществляется после внесения в установленном порядке изменений в решения о предоставлении субсидий.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 xml:space="preserve">6. Проект решения о предоставлении права подготавливается главным распорядителем средств федерального бюджета в форме проекта распоряжения Правительства Российской Федерации и согласовывается с организацией и субъектом бюджетного планирования, в ведении которого этот главный распорядитель средств федерального бюджета находится (в случае, если главный распорядитель средств федерального бюджета не является одновременно субъектом бюджетного планирования), а при предоставлении субсидии в рамках государственной программы Российской Федерации проект решения о предоставлении права согласовывается также с ответственным исполнителем государственной программы Российской Федерации в случае, если главный распорядитель средств федерального бюджета не является одновременно ее </w:t>
      </w:r>
      <w:r w:rsidRPr="00E36DCE">
        <w:rPr>
          <w:rFonts w:ascii="Calibri" w:hAnsi="Calibri" w:cs="Calibri"/>
        </w:rPr>
        <w:lastRenderedPageBreak/>
        <w:t>ответственным исполнителем.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>Проект решения о предоставлении права, согласованный с указанными органами и организациями, и пояснительная записка к нему направляются главным распорядителем средств федерального бюджета на согласование одновременно в Министерство финансов Российской Федерации и Министерство экономического развития Российской Федерации.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>7. Министерство финансов Российской Федерации и Министерство экономического развития Российской Федерации рассматривают проект решения о предоставлении права в срок, не превышающий 15 рабочих дней со дня получения проекта решения о предоставлении права и пояснительной записки к нему.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DCE">
        <w:rPr>
          <w:rFonts w:ascii="Calibri" w:hAnsi="Calibri" w:cs="Calibri"/>
        </w:rPr>
        <w:t>8. После согласования Министерством финансов Российской Федерации и Министерством экономического развития Российской Федерации проекта решения о предоставлении права главный распорядитель средств федерального бюджета либо субъект бюджетного планирования (в случае, если главный распорядитель средств федерального бюджета не является одновременно субъектом бюджетного планирования) вносит проект решения о предоставлении права в установленном порядке в Правительство Российской Федерации.</w:t>
      </w: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171A" w:rsidRPr="00E36DCE" w:rsidRDefault="0028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171A" w:rsidRPr="00E36DCE" w:rsidRDefault="002817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5BFC" w:rsidRPr="00E36DCE" w:rsidRDefault="00F35BFC"/>
    <w:sectPr w:rsidR="00F35BFC" w:rsidRPr="00E36DCE" w:rsidSect="0093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1A"/>
    <w:rsid w:val="0028171A"/>
    <w:rsid w:val="00E36DCE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34FF1-8FD1-49B7-866F-1537EBB5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9875E1E6377A8860F36E8AD8661C14EABF4D063C26F820FDCEAF01DEND7EN" TargetMode="External"/><Relationship Id="rId4" Type="http://schemas.openxmlformats.org/officeDocument/2006/relationships/hyperlink" Target="consultantplus://offline/ref=EF9875E1E6377A8860F36E8AD8661C14EABF4D063C26F820FDCEAF01DEDE35A5AE538E5B6359568FN47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 госзакупок (www.roszakupki.ru)</dc:creator>
  <cp:keywords/>
  <dc:description/>
  <cp:lastModifiedBy>Институт госзакупок (www.roszakupki.ru)</cp:lastModifiedBy>
  <cp:revision>2</cp:revision>
  <dcterms:created xsi:type="dcterms:W3CDTF">2014-06-25T13:59:00Z</dcterms:created>
  <dcterms:modified xsi:type="dcterms:W3CDTF">2014-06-25T14:22:00Z</dcterms:modified>
</cp:coreProperties>
</file>