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8D" w:rsidRDefault="0086678D" w:rsidP="0086678D">
      <w:pPr>
        <w:widowControl w:val="0"/>
        <w:autoSpaceDE w:val="0"/>
        <w:autoSpaceDN w:val="0"/>
        <w:adjustRightInd w:val="0"/>
        <w:jc w:val="center"/>
        <w:rPr>
          <w:b/>
          <w:bCs/>
          <w:szCs w:val="26"/>
        </w:rPr>
      </w:pPr>
    </w:p>
    <w:p w:rsidR="0086678D" w:rsidRPr="0086678D" w:rsidRDefault="0086678D" w:rsidP="0086678D">
      <w:pPr>
        <w:widowControl w:val="0"/>
        <w:autoSpaceDE w:val="0"/>
        <w:autoSpaceDN w:val="0"/>
        <w:adjustRightInd w:val="0"/>
        <w:jc w:val="center"/>
        <w:rPr>
          <w:rFonts w:asciiTheme="minorHAnsi" w:hAnsiTheme="minorHAnsi"/>
          <w:b/>
          <w:bCs/>
          <w:sz w:val="22"/>
        </w:rPr>
      </w:pPr>
      <w:r w:rsidRPr="0086678D">
        <w:rPr>
          <w:rFonts w:asciiTheme="minorHAnsi" w:hAnsiTheme="minorHAnsi"/>
          <w:b/>
          <w:bCs/>
          <w:sz w:val="22"/>
        </w:rPr>
        <w:t>О ПРИМЕРНЫХ УСЛОВИЯХ</w:t>
      </w:r>
    </w:p>
    <w:p w:rsidR="0086678D" w:rsidRPr="0086678D" w:rsidRDefault="0086678D" w:rsidP="00B8304C">
      <w:pPr>
        <w:widowControl w:val="0"/>
        <w:autoSpaceDE w:val="0"/>
        <w:autoSpaceDN w:val="0"/>
        <w:adjustRightInd w:val="0"/>
        <w:ind w:firstLine="0"/>
        <w:jc w:val="center"/>
        <w:rPr>
          <w:rFonts w:asciiTheme="minorHAnsi" w:hAnsiTheme="minorHAnsi"/>
          <w:b/>
          <w:bCs/>
          <w:sz w:val="22"/>
        </w:rPr>
      </w:pPr>
      <w:r w:rsidRPr="0086678D">
        <w:rPr>
          <w:rFonts w:asciiTheme="minorHAnsi" w:hAnsiTheme="minorHAnsi"/>
          <w:b/>
          <w:bCs/>
          <w:sz w:val="22"/>
        </w:rPr>
        <w:t>ГОСУДАРСТВЕННЫХ КОНТРАКТОВ (КОНТРАКТОВ) ПО ГОСУДАРСТВЕННОМУ ОБОРОННОМУ ЗАКАЗУ</w:t>
      </w:r>
    </w:p>
    <w:p w:rsidR="007A1336" w:rsidRPr="0086678D" w:rsidRDefault="007A1336">
      <w:pPr>
        <w:widowControl w:val="0"/>
        <w:autoSpaceDE w:val="0"/>
        <w:autoSpaceDN w:val="0"/>
        <w:adjustRightInd w:val="0"/>
        <w:ind w:firstLine="540"/>
        <w:outlineLvl w:val="0"/>
        <w:rPr>
          <w:rFonts w:asciiTheme="minorHAnsi" w:hAnsiTheme="minorHAnsi"/>
          <w:sz w:val="22"/>
        </w:rPr>
      </w:pPr>
    </w:p>
    <w:p w:rsidR="007A1336" w:rsidRPr="0086678D" w:rsidRDefault="0086678D" w:rsidP="0086678D">
      <w:pPr>
        <w:widowControl w:val="0"/>
        <w:autoSpaceDE w:val="0"/>
        <w:autoSpaceDN w:val="0"/>
        <w:adjustRightInd w:val="0"/>
        <w:jc w:val="center"/>
        <w:rPr>
          <w:rFonts w:asciiTheme="minorHAnsi" w:hAnsiTheme="minorHAnsi"/>
          <w:b/>
          <w:bCs/>
          <w:sz w:val="22"/>
        </w:rPr>
      </w:pPr>
      <w:bookmarkStart w:id="0" w:name="Par1"/>
      <w:bookmarkEnd w:id="0"/>
      <w:r w:rsidRPr="0086678D">
        <w:rPr>
          <w:rFonts w:asciiTheme="minorHAnsi" w:hAnsiTheme="minorHAnsi"/>
          <w:b/>
          <w:bCs/>
          <w:sz w:val="22"/>
        </w:rPr>
        <w:t xml:space="preserve">ПОСТАНОВЛЕНИЕ </w:t>
      </w:r>
      <w:r w:rsidR="007A1336" w:rsidRPr="0086678D">
        <w:rPr>
          <w:rFonts w:asciiTheme="minorHAnsi" w:hAnsiTheme="minorHAnsi"/>
          <w:b/>
          <w:bCs/>
          <w:sz w:val="22"/>
        </w:rPr>
        <w:t>ПРАВИТЕЛЬСТВ</w:t>
      </w:r>
      <w:r w:rsidRPr="0086678D">
        <w:rPr>
          <w:rFonts w:asciiTheme="minorHAnsi" w:hAnsiTheme="minorHAnsi"/>
          <w:b/>
          <w:bCs/>
          <w:sz w:val="22"/>
        </w:rPr>
        <w:t>А</w:t>
      </w:r>
      <w:r w:rsidR="007A1336" w:rsidRPr="0086678D">
        <w:rPr>
          <w:rFonts w:asciiTheme="minorHAnsi" w:hAnsiTheme="minorHAnsi"/>
          <w:b/>
          <w:bCs/>
          <w:sz w:val="22"/>
        </w:rPr>
        <w:t xml:space="preserve"> РОССИЙСКОЙ ФЕДЕРАЦИИ</w:t>
      </w:r>
    </w:p>
    <w:p w:rsidR="007A1336" w:rsidRPr="0086678D" w:rsidRDefault="007A1336">
      <w:pPr>
        <w:widowControl w:val="0"/>
        <w:autoSpaceDE w:val="0"/>
        <w:autoSpaceDN w:val="0"/>
        <w:adjustRightInd w:val="0"/>
        <w:jc w:val="center"/>
        <w:rPr>
          <w:rFonts w:asciiTheme="minorHAnsi" w:hAnsiTheme="minorHAnsi"/>
          <w:b/>
          <w:bCs/>
          <w:sz w:val="22"/>
        </w:rPr>
      </w:pPr>
      <w:bookmarkStart w:id="1" w:name="_GoBack"/>
      <w:bookmarkEnd w:id="1"/>
      <w:r w:rsidRPr="0086678D">
        <w:rPr>
          <w:rFonts w:asciiTheme="minorHAnsi" w:hAnsiTheme="minorHAnsi"/>
          <w:b/>
          <w:bCs/>
          <w:sz w:val="22"/>
        </w:rPr>
        <w:t xml:space="preserve">от 26 декабря 2013 г. </w:t>
      </w:r>
      <w:r w:rsidR="0086678D" w:rsidRPr="0086678D">
        <w:rPr>
          <w:rFonts w:asciiTheme="minorHAnsi" w:hAnsiTheme="minorHAnsi"/>
          <w:b/>
          <w:bCs/>
          <w:sz w:val="22"/>
        </w:rPr>
        <w:t>№</w:t>
      </w:r>
      <w:r w:rsidRPr="0086678D">
        <w:rPr>
          <w:rFonts w:asciiTheme="minorHAnsi" w:hAnsiTheme="minorHAnsi"/>
          <w:b/>
          <w:bCs/>
          <w:sz w:val="22"/>
        </w:rPr>
        <w:t xml:space="preserve"> 1275</w:t>
      </w:r>
    </w:p>
    <w:p w:rsidR="007A1336" w:rsidRPr="0086678D" w:rsidRDefault="007A1336">
      <w:pPr>
        <w:widowControl w:val="0"/>
        <w:autoSpaceDE w:val="0"/>
        <w:autoSpaceDN w:val="0"/>
        <w:adjustRightInd w:val="0"/>
        <w:ind w:firstLine="540"/>
        <w:rPr>
          <w:rFonts w:asciiTheme="minorHAnsi" w:hAnsiTheme="minorHAnsi"/>
          <w:sz w:val="22"/>
        </w:rPr>
      </w:pP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Во исполнение Федерального </w:t>
      </w:r>
      <w:hyperlink r:id="rId5" w:history="1">
        <w:r w:rsidRPr="0086678D">
          <w:rPr>
            <w:rFonts w:asciiTheme="minorHAnsi" w:hAnsiTheme="minorHAnsi"/>
            <w:sz w:val="22"/>
          </w:rPr>
          <w:t>закона</w:t>
        </w:r>
      </w:hyperlink>
      <w:r w:rsidRPr="0086678D">
        <w:rPr>
          <w:rFonts w:asciiTheme="minorHAnsi" w:hAnsiTheme="minorHAnsi"/>
          <w:sz w:val="22"/>
        </w:rPr>
        <w:t xml:space="preserve"> "О государственном оборонном заказе" Правительство Российской Федерации постановляет:</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1. Утвердить прилагаемое </w:t>
      </w:r>
      <w:hyperlink w:anchor="Par32" w:history="1">
        <w:r w:rsidRPr="0086678D">
          <w:rPr>
            <w:rFonts w:asciiTheme="minorHAnsi" w:hAnsiTheme="minorHAnsi"/>
            <w:sz w:val="22"/>
          </w:rPr>
          <w:t>Положение</w:t>
        </w:r>
      </w:hyperlink>
      <w:r w:rsidRPr="0086678D">
        <w:rPr>
          <w:rFonts w:asciiTheme="minorHAnsi" w:hAnsiTheme="minorHAnsi"/>
          <w:sz w:val="22"/>
        </w:rPr>
        <w:t xml:space="preserve"> о примерных условиях государственных контрактов (контрактов) по государственному оборонному заказу.</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2. Федеральным органам исполнительной власти и Государственной корпорации по атомной энергии "</w:t>
      </w:r>
      <w:proofErr w:type="spellStart"/>
      <w:r w:rsidRPr="0086678D">
        <w:rPr>
          <w:rFonts w:asciiTheme="minorHAnsi" w:hAnsiTheme="minorHAnsi"/>
          <w:sz w:val="22"/>
        </w:rPr>
        <w:t>Росатом</w:t>
      </w:r>
      <w:proofErr w:type="spellEnd"/>
      <w:r w:rsidRPr="0086678D">
        <w:rPr>
          <w:rFonts w:asciiTheme="minorHAnsi" w:hAnsiTheme="minorHAnsi"/>
          <w:sz w:val="22"/>
        </w:rPr>
        <w:t xml:space="preserve">" - государственным заказчикам государственного оборонного заказа, головным исполнителям государственного оборонного заказа и исполнителям, участвующим в поставках товаров, выполнении работ, оказании услуг по государственному оборонному заказу, при подготовке и заключении государственных контрактов (контрактов) руководствоваться </w:t>
      </w:r>
      <w:hyperlink w:anchor="Par32" w:history="1">
        <w:r w:rsidRPr="0086678D">
          <w:rPr>
            <w:rFonts w:asciiTheme="minorHAnsi" w:hAnsiTheme="minorHAnsi"/>
            <w:sz w:val="22"/>
          </w:rPr>
          <w:t>Положением</w:t>
        </w:r>
      </w:hyperlink>
      <w:r w:rsidRPr="0086678D">
        <w:rPr>
          <w:rFonts w:asciiTheme="minorHAnsi" w:hAnsiTheme="minorHAnsi"/>
          <w:sz w:val="22"/>
        </w:rPr>
        <w:t>, утвержденным настоящим постановлением.</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3. Признать утратившими силу:</w:t>
      </w:r>
    </w:p>
    <w:p w:rsidR="007A1336" w:rsidRPr="0086678D" w:rsidRDefault="00B8304C">
      <w:pPr>
        <w:widowControl w:val="0"/>
        <w:autoSpaceDE w:val="0"/>
        <w:autoSpaceDN w:val="0"/>
        <w:adjustRightInd w:val="0"/>
        <w:ind w:firstLine="540"/>
        <w:rPr>
          <w:rFonts w:asciiTheme="minorHAnsi" w:hAnsiTheme="minorHAnsi"/>
          <w:sz w:val="22"/>
        </w:rPr>
      </w:pPr>
      <w:hyperlink r:id="rId6" w:history="1">
        <w:r w:rsidR="007A1336" w:rsidRPr="0086678D">
          <w:rPr>
            <w:rFonts w:asciiTheme="minorHAnsi" w:hAnsiTheme="minorHAnsi"/>
            <w:sz w:val="22"/>
          </w:rPr>
          <w:t>постановление</w:t>
        </w:r>
      </w:hyperlink>
      <w:r w:rsidR="007A1336" w:rsidRPr="0086678D">
        <w:rPr>
          <w:rFonts w:asciiTheme="minorHAnsi" w:hAnsiTheme="minorHAnsi"/>
          <w:sz w:val="22"/>
        </w:rPr>
        <w:t xml:space="preserve"> Правительства Российской Федерации от 23 января 2004 г. N 41 "Об утверждении примерных государственных контрактов на выполнение научно-исследовательских и опытно-конструкторских работ по государственному оборонному заказу" (Собрание законодательства Российской Федерации, 2004, N 5, ст. 378);</w:t>
      </w:r>
    </w:p>
    <w:p w:rsidR="007A1336" w:rsidRPr="0086678D" w:rsidRDefault="00B8304C">
      <w:pPr>
        <w:widowControl w:val="0"/>
        <w:autoSpaceDE w:val="0"/>
        <w:autoSpaceDN w:val="0"/>
        <w:adjustRightInd w:val="0"/>
        <w:ind w:firstLine="540"/>
        <w:rPr>
          <w:rFonts w:asciiTheme="minorHAnsi" w:hAnsiTheme="minorHAnsi"/>
          <w:sz w:val="22"/>
        </w:rPr>
      </w:pPr>
      <w:hyperlink r:id="rId7" w:history="1">
        <w:r w:rsidR="007A1336" w:rsidRPr="0086678D">
          <w:rPr>
            <w:rFonts w:asciiTheme="minorHAnsi" w:hAnsiTheme="minorHAnsi"/>
            <w:sz w:val="22"/>
          </w:rPr>
          <w:t>постановление</w:t>
        </w:r>
      </w:hyperlink>
      <w:r w:rsidR="007A1336" w:rsidRPr="0086678D">
        <w:rPr>
          <w:rFonts w:asciiTheme="minorHAnsi" w:hAnsiTheme="minorHAnsi"/>
          <w:sz w:val="22"/>
        </w:rPr>
        <w:t xml:space="preserve"> Правительства Российской Федерации от 22 августа 2005 г. N 532 "О внесении изменения в постановление Правительства Российской Федерации от 23 января 2004 г. N 41" (Собрание законодательства Российской Федерации, 2005, N 35, ст. 3613);</w:t>
      </w:r>
    </w:p>
    <w:p w:rsidR="007A1336" w:rsidRPr="0086678D" w:rsidRDefault="00B8304C">
      <w:pPr>
        <w:widowControl w:val="0"/>
        <w:autoSpaceDE w:val="0"/>
        <w:autoSpaceDN w:val="0"/>
        <w:adjustRightInd w:val="0"/>
        <w:ind w:firstLine="540"/>
        <w:rPr>
          <w:rFonts w:asciiTheme="minorHAnsi" w:hAnsiTheme="minorHAnsi"/>
          <w:sz w:val="22"/>
        </w:rPr>
      </w:pPr>
      <w:hyperlink r:id="rId8" w:history="1">
        <w:proofErr w:type="gramStart"/>
        <w:r w:rsidR="007A1336" w:rsidRPr="0086678D">
          <w:rPr>
            <w:rFonts w:asciiTheme="minorHAnsi" w:hAnsiTheme="minorHAnsi"/>
            <w:sz w:val="22"/>
          </w:rPr>
          <w:t>пункт 2</w:t>
        </w:r>
      </w:hyperlink>
      <w:r w:rsidR="007A1336" w:rsidRPr="0086678D">
        <w:rPr>
          <w:rFonts w:asciiTheme="minorHAnsi" w:hAnsiTheme="minorHAnsi"/>
          <w:sz w:val="22"/>
        </w:rPr>
        <w:t xml:space="preserve"> изменений, которые вносятся в постановления Правительства Российской Федерации по вопросам обеспечения качества продукции военного назначения, производимой в рамках государственного оборонного заказа и на экспорт, утвержденных постановлением Правительства Российской Федерации от 17 августа 2010 г. N 629 "О внесении изменений в некоторые постановления Правительства Российской Федерации по вопросам обеспечения качества продукции военного назначения, производимой в рамках государственного оборонного заказа</w:t>
      </w:r>
      <w:proofErr w:type="gramEnd"/>
      <w:r w:rsidR="007A1336" w:rsidRPr="0086678D">
        <w:rPr>
          <w:rFonts w:asciiTheme="minorHAnsi" w:hAnsiTheme="minorHAnsi"/>
          <w:sz w:val="22"/>
        </w:rPr>
        <w:t xml:space="preserve"> и на экспорт" (Собрание законодательства Российской Федерации, 2010, N 34, ст. 4481).</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4. Настоящее постановление вступает в силу с 1 января 2014 г.</w:t>
      </w:r>
    </w:p>
    <w:p w:rsidR="007A1336" w:rsidRPr="0086678D" w:rsidRDefault="007A1336">
      <w:pPr>
        <w:widowControl w:val="0"/>
        <w:autoSpaceDE w:val="0"/>
        <w:autoSpaceDN w:val="0"/>
        <w:adjustRightInd w:val="0"/>
        <w:ind w:firstLine="540"/>
        <w:rPr>
          <w:rFonts w:asciiTheme="minorHAnsi" w:hAnsiTheme="minorHAnsi"/>
          <w:sz w:val="22"/>
        </w:rPr>
      </w:pPr>
    </w:p>
    <w:p w:rsidR="007A1336" w:rsidRPr="0086678D" w:rsidRDefault="007A1336">
      <w:pPr>
        <w:widowControl w:val="0"/>
        <w:autoSpaceDE w:val="0"/>
        <w:autoSpaceDN w:val="0"/>
        <w:adjustRightInd w:val="0"/>
        <w:jc w:val="right"/>
        <w:rPr>
          <w:rFonts w:asciiTheme="minorHAnsi" w:hAnsiTheme="minorHAnsi"/>
          <w:sz w:val="22"/>
        </w:rPr>
      </w:pPr>
      <w:r w:rsidRPr="0086678D">
        <w:rPr>
          <w:rFonts w:asciiTheme="minorHAnsi" w:hAnsiTheme="minorHAnsi"/>
          <w:sz w:val="22"/>
        </w:rPr>
        <w:t>Председатель Правительства</w:t>
      </w:r>
    </w:p>
    <w:p w:rsidR="007A1336" w:rsidRPr="0086678D" w:rsidRDefault="007A1336">
      <w:pPr>
        <w:widowControl w:val="0"/>
        <w:autoSpaceDE w:val="0"/>
        <w:autoSpaceDN w:val="0"/>
        <w:adjustRightInd w:val="0"/>
        <w:jc w:val="right"/>
        <w:rPr>
          <w:rFonts w:asciiTheme="minorHAnsi" w:hAnsiTheme="minorHAnsi"/>
          <w:sz w:val="22"/>
        </w:rPr>
      </w:pPr>
      <w:r w:rsidRPr="0086678D">
        <w:rPr>
          <w:rFonts w:asciiTheme="minorHAnsi" w:hAnsiTheme="minorHAnsi"/>
          <w:sz w:val="22"/>
        </w:rPr>
        <w:t>Российской Федерации</w:t>
      </w:r>
    </w:p>
    <w:p w:rsidR="007A1336" w:rsidRPr="0086678D" w:rsidRDefault="007A1336">
      <w:pPr>
        <w:widowControl w:val="0"/>
        <w:autoSpaceDE w:val="0"/>
        <w:autoSpaceDN w:val="0"/>
        <w:adjustRightInd w:val="0"/>
        <w:jc w:val="right"/>
        <w:rPr>
          <w:rFonts w:asciiTheme="minorHAnsi" w:hAnsiTheme="minorHAnsi"/>
          <w:sz w:val="22"/>
        </w:rPr>
      </w:pPr>
      <w:r w:rsidRPr="0086678D">
        <w:rPr>
          <w:rFonts w:asciiTheme="minorHAnsi" w:hAnsiTheme="minorHAnsi"/>
          <w:sz w:val="22"/>
        </w:rPr>
        <w:t>Д.МЕДВЕДЕВ</w:t>
      </w:r>
    </w:p>
    <w:p w:rsidR="007A1336" w:rsidRPr="0086678D" w:rsidRDefault="007A1336">
      <w:pPr>
        <w:widowControl w:val="0"/>
        <w:autoSpaceDE w:val="0"/>
        <w:autoSpaceDN w:val="0"/>
        <w:adjustRightInd w:val="0"/>
        <w:ind w:firstLine="540"/>
        <w:rPr>
          <w:rFonts w:asciiTheme="minorHAnsi" w:hAnsiTheme="minorHAnsi"/>
          <w:sz w:val="22"/>
        </w:rPr>
      </w:pPr>
    </w:p>
    <w:p w:rsidR="007A1336" w:rsidRPr="0086678D" w:rsidRDefault="007A1336">
      <w:pPr>
        <w:widowControl w:val="0"/>
        <w:autoSpaceDE w:val="0"/>
        <w:autoSpaceDN w:val="0"/>
        <w:adjustRightInd w:val="0"/>
        <w:ind w:firstLine="540"/>
        <w:rPr>
          <w:rFonts w:asciiTheme="minorHAnsi" w:hAnsiTheme="minorHAnsi"/>
          <w:sz w:val="22"/>
        </w:rPr>
      </w:pPr>
    </w:p>
    <w:p w:rsidR="007A1336" w:rsidRPr="0086678D" w:rsidRDefault="007A1336">
      <w:pPr>
        <w:widowControl w:val="0"/>
        <w:autoSpaceDE w:val="0"/>
        <w:autoSpaceDN w:val="0"/>
        <w:adjustRightInd w:val="0"/>
        <w:ind w:firstLine="540"/>
        <w:rPr>
          <w:rFonts w:asciiTheme="minorHAnsi" w:hAnsiTheme="minorHAnsi"/>
          <w:sz w:val="22"/>
        </w:rPr>
      </w:pPr>
    </w:p>
    <w:p w:rsidR="007A1336" w:rsidRPr="0086678D" w:rsidRDefault="007A1336">
      <w:pPr>
        <w:widowControl w:val="0"/>
        <w:autoSpaceDE w:val="0"/>
        <w:autoSpaceDN w:val="0"/>
        <w:adjustRightInd w:val="0"/>
        <w:ind w:firstLine="540"/>
        <w:rPr>
          <w:rFonts w:asciiTheme="minorHAnsi" w:hAnsiTheme="minorHAnsi"/>
          <w:sz w:val="22"/>
        </w:rPr>
      </w:pPr>
    </w:p>
    <w:p w:rsidR="007A1336" w:rsidRPr="0086678D" w:rsidRDefault="007A1336">
      <w:pPr>
        <w:widowControl w:val="0"/>
        <w:autoSpaceDE w:val="0"/>
        <w:autoSpaceDN w:val="0"/>
        <w:adjustRightInd w:val="0"/>
        <w:ind w:firstLine="540"/>
        <w:rPr>
          <w:rFonts w:asciiTheme="minorHAnsi" w:hAnsiTheme="minorHAnsi"/>
          <w:sz w:val="22"/>
        </w:rPr>
      </w:pPr>
    </w:p>
    <w:p w:rsidR="0086678D" w:rsidRDefault="0086678D">
      <w:pPr>
        <w:widowControl w:val="0"/>
        <w:autoSpaceDE w:val="0"/>
        <w:autoSpaceDN w:val="0"/>
        <w:adjustRightInd w:val="0"/>
        <w:jc w:val="right"/>
        <w:outlineLvl w:val="0"/>
        <w:rPr>
          <w:rFonts w:asciiTheme="minorHAnsi" w:hAnsiTheme="minorHAnsi"/>
          <w:sz w:val="22"/>
        </w:rPr>
      </w:pPr>
      <w:bookmarkStart w:id="2" w:name="Par27"/>
      <w:bookmarkEnd w:id="2"/>
    </w:p>
    <w:p w:rsidR="0086678D" w:rsidRDefault="0086678D">
      <w:pPr>
        <w:widowControl w:val="0"/>
        <w:autoSpaceDE w:val="0"/>
        <w:autoSpaceDN w:val="0"/>
        <w:adjustRightInd w:val="0"/>
        <w:jc w:val="right"/>
        <w:outlineLvl w:val="0"/>
        <w:rPr>
          <w:rFonts w:asciiTheme="minorHAnsi" w:hAnsiTheme="minorHAnsi"/>
          <w:sz w:val="22"/>
        </w:rPr>
      </w:pPr>
    </w:p>
    <w:p w:rsidR="0086678D" w:rsidRDefault="0086678D">
      <w:pPr>
        <w:widowControl w:val="0"/>
        <w:autoSpaceDE w:val="0"/>
        <w:autoSpaceDN w:val="0"/>
        <w:adjustRightInd w:val="0"/>
        <w:jc w:val="right"/>
        <w:outlineLvl w:val="0"/>
        <w:rPr>
          <w:rFonts w:asciiTheme="minorHAnsi" w:hAnsiTheme="minorHAnsi"/>
          <w:sz w:val="22"/>
        </w:rPr>
      </w:pPr>
    </w:p>
    <w:p w:rsidR="0086678D" w:rsidRDefault="0086678D">
      <w:pPr>
        <w:widowControl w:val="0"/>
        <w:autoSpaceDE w:val="0"/>
        <w:autoSpaceDN w:val="0"/>
        <w:adjustRightInd w:val="0"/>
        <w:jc w:val="right"/>
        <w:outlineLvl w:val="0"/>
        <w:rPr>
          <w:rFonts w:asciiTheme="minorHAnsi" w:hAnsiTheme="minorHAnsi"/>
          <w:sz w:val="22"/>
        </w:rPr>
      </w:pPr>
    </w:p>
    <w:p w:rsidR="0086678D" w:rsidRDefault="0086678D">
      <w:pPr>
        <w:widowControl w:val="0"/>
        <w:autoSpaceDE w:val="0"/>
        <w:autoSpaceDN w:val="0"/>
        <w:adjustRightInd w:val="0"/>
        <w:jc w:val="right"/>
        <w:outlineLvl w:val="0"/>
        <w:rPr>
          <w:rFonts w:asciiTheme="minorHAnsi" w:hAnsiTheme="minorHAnsi"/>
          <w:sz w:val="22"/>
        </w:rPr>
      </w:pPr>
    </w:p>
    <w:p w:rsidR="0086678D" w:rsidRDefault="0086678D">
      <w:pPr>
        <w:widowControl w:val="0"/>
        <w:autoSpaceDE w:val="0"/>
        <w:autoSpaceDN w:val="0"/>
        <w:adjustRightInd w:val="0"/>
        <w:jc w:val="right"/>
        <w:outlineLvl w:val="0"/>
        <w:rPr>
          <w:rFonts w:asciiTheme="minorHAnsi" w:hAnsiTheme="minorHAnsi"/>
          <w:sz w:val="22"/>
        </w:rPr>
      </w:pPr>
    </w:p>
    <w:p w:rsidR="0086678D" w:rsidRDefault="0086678D">
      <w:pPr>
        <w:widowControl w:val="0"/>
        <w:autoSpaceDE w:val="0"/>
        <w:autoSpaceDN w:val="0"/>
        <w:adjustRightInd w:val="0"/>
        <w:jc w:val="right"/>
        <w:outlineLvl w:val="0"/>
        <w:rPr>
          <w:rFonts w:asciiTheme="minorHAnsi" w:hAnsiTheme="minorHAnsi"/>
          <w:sz w:val="22"/>
        </w:rPr>
      </w:pPr>
    </w:p>
    <w:p w:rsidR="0086678D" w:rsidRDefault="0086678D">
      <w:pPr>
        <w:widowControl w:val="0"/>
        <w:autoSpaceDE w:val="0"/>
        <w:autoSpaceDN w:val="0"/>
        <w:adjustRightInd w:val="0"/>
        <w:jc w:val="right"/>
        <w:outlineLvl w:val="0"/>
        <w:rPr>
          <w:rFonts w:asciiTheme="minorHAnsi" w:hAnsiTheme="minorHAnsi"/>
          <w:sz w:val="22"/>
        </w:rPr>
      </w:pPr>
    </w:p>
    <w:p w:rsidR="0086678D" w:rsidRDefault="0086678D">
      <w:pPr>
        <w:widowControl w:val="0"/>
        <w:autoSpaceDE w:val="0"/>
        <w:autoSpaceDN w:val="0"/>
        <w:adjustRightInd w:val="0"/>
        <w:jc w:val="right"/>
        <w:outlineLvl w:val="0"/>
        <w:rPr>
          <w:rFonts w:asciiTheme="minorHAnsi" w:hAnsiTheme="minorHAnsi"/>
          <w:sz w:val="22"/>
        </w:rPr>
      </w:pPr>
    </w:p>
    <w:p w:rsidR="0086678D" w:rsidRDefault="0086678D">
      <w:pPr>
        <w:widowControl w:val="0"/>
        <w:autoSpaceDE w:val="0"/>
        <w:autoSpaceDN w:val="0"/>
        <w:adjustRightInd w:val="0"/>
        <w:jc w:val="right"/>
        <w:outlineLvl w:val="0"/>
        <w:rPr>
          <w:rFonts w:asciiTheme="minorHAnsi" w:hAnsiTheme="minorHAnsi"/>
          <w:sz w:val="22"/>
        </w:rPr>
      </w:pPr>
    </w:p>
    <w:p w:rsidR="007A1336" w:rsidRPr="0086678D" w:rsidRDefault="007A1336">
      <w:pPr>
        <w:widowControl w:val="0"/>
        <w:autoSpaceDE w:val="0"/>
        <w:autoSpaceDN w:val="0"/>
        <w:adjustRightInd w:val="0"/>
        <w:jc w:val="right"/>
        <w:outlineLvl w:val="0"/>
        <w:rPr>
          <w:rFonts w:asciiTheme="minorHAnsi" w:hAnsiTheme="minorHAnsi"/>
          <w:sz w:val="22"/>
        </w:rPr>
      </w:pPr>
      <w:r w:rsidRPr="0086678D">
        <w:rPr>
          <w:rFonts w:asciiTheme="minorHAnsi" w:hAnsiTheme="minorHAnsi"/>
          <w:sz w:val="22"/>
        </w:rPr>
        <w:t>Утверждено</w:t>
      </w:r>
    </w:p>
    <w:p w:rsidR="007A1336" w:rsidRPr="0086678D" w:rsidRDefault="007A1336">
      <w:pPr>
        <w:widowControl w:val="0"/>
        <w:autoSpaceDE w:val="0"/>
        <w:autoSpaceDN w:val="0"/>
        <w:adjustRightInd w:val="0"/>
        <w:jc w:val="right"/>
        <w:rPr>
          <w:rFonts w:asciiTheme="minorHAnsi" w:hAnsiTheme="minorHAnsi"/>
          <w:sz w:val="22"/>
        </w:rPr>
      </w:pPr>
      <w:r w:rsidRPr="0086678D">
        <w:rPr>
          <w:rFonts w:asciiTheme="minorHAnsi" w:hAnsiTheme="minorHAnsi"/>
          <w:sz w:val="22"/>
        </w:rPr>
        <w:lastRenderedPageBreak/>
        <w:t>постановлением Правительства</w:t>
      </w:r>
    </w:p>
    <w:p w:rsidR="007A1336" w:rsidRPr="0086678D" w:rsidRDefault="007A1336">
      <w:pPr>
        <w:widowControl w:val="0"/>
        <w:autoSpaceDE w:val="0"/>
        <w:autoSpaceDN w:val="0"/>
        <w:adjustRightInd w:val="0"/>
        <w:jc w:val="right"/>
        <w:rPr>
          <w:rFonts w:asciiTheme="minorHAnsi" w:hAnsiTheme="minorHAnsi"/>
          <w:sz w:val="22"/>
        </w:rPr>
      </w:pPr>
      <w:r w:rsidRPr="0086678D">
        <w:rPr>
          <w:rFonts w:asciiTheme="minorHAnsi" w:hAnsiTheme="minorHAnsi"/>
          <w:sz w:val="22"/>
        </w:rPr>
        <w:t>Российской Федерации</w:t>
      </w:r>
    </w:p>
    <w:p w:rsidR="007A1336" w:rsidRPr="0086678D" w:rsidRDefault="007A1336">
      <w:pPr>
        <w:widowControl w:val="0"/>
        <w:autoSpaceDE w:val="0"/>
        <w:autoSpaceDN w:val="0"/>
        <w:adjustRightInd w:val="0"/>
        <w:jc w:val="right"/>
        <w:rPr>
          <w:rFonts w:asciiTheme="minorHAnsi" w:hAnsiTheme="minorHAnsi"/>
          <w:sz w:val="22"/>
        </w:rPr>
      </w:pPr>
      <w:r w:rsidRPr="0086678D">
        <w:rPr>
          <w:rFonts w:asciiTheme="minorHAnsi" w:hAnsiTheme="minorHAnsi"/>
          <w:sz w:val="22"/>
        </w:rPr>
        <w:t xml:space="preserve">от 26 декабря 2013 г. </w:t>
      </w:r>
      <w:r w:rsidR="0086678D" w:rsidRPr="0086678D">
        <w:rPr>
          <w:rFonts w:asciiTheme="minorHAnsi" w:hAnsiTheme="minorHAnsi"/>
          <w:sz w:val="22"/>
        </w:rPr>
        <w:t>№</w:t>
      </w:r>
      <w:r w:rsidRPr="0086678D">
        <w:rPr>
          <w:rFonts w:asciiTheme="minorHAnsi" w:hAnsiTheme="minorHAnsi"/>
          <w:sz w:val="22"/>
        </w:rPr>
        <w:t xml:space="preserve"> 1275</w:t>
      </w:r>
    </w:p>
    <w:p w:rsidR="007A1336" w:rsidRPr="0086678D" w:rsidRDefault="007A1336">
      <w:pPr>
        <w:widowControl w:val="0"/>
        <w:autoSpaceDE w:val="0"/>
        <w:autoSpaceDN w:val="0"/>
        <w:adjustRightInd w:val="0"/>
        <w:ind w:firstLine="540"/>
        <w:rPr>
          <w:rFonts w:asciiTheme="minorHAnsi" w:hAnsiTheme="minorHAnsi"/>
          <w:sz w:val="22"/>
        </w:rPr>
      </w:pPr>
    </w:p>
    <w:p w:rsidR="007A1336" w:rsidRPr="0086678D" w:rsidRDefault="007A1336">
      <w:pPr>
        <w:widowControl w:val="0"/>
        <w:autoSpaceDE w:val="0"/>
        <w:autoSpaceDN w:val="0"/>
        <w:adjustRightInd w:val="0"/>
        <w:jc w:val="center"/>
        <w:rPr>
          <w:rFonts w:asciiTheme="minorHAnsi" w:hAnsiTheme="minorHAnsi"/>
          <w:b/>
          <w:bCs/>
          <w:sz w:val="22"/>
        </w:rPr>
      </w:pPr>
      <w:bookmarkStart w:id="3" w:name="Par32"/>
      <w:bookmarkEnd w:id="3"/>
      <w:r w:rsidRPr="0086678D">
        <w:rPr>
          <w:rFonts w:asciiTheme="minorHAnsi" w:hAnsiTheme="minorHAnsi"/>
          <w:b/>
          <w:bCs/>
          <w:sz w:val="22"/>
        </w:rPr>
        <w:t>ПОЛОЖЕНИЕ</w:t>
      </w:r>
    </w:p>
    <w:p w:rsidR="007A1336" w:rsidRPr="0086678D" w:rsidRDefault="007A1336">
      <w:pPr>
        <w:widowControl w:val="0"/>
        <w:autoSpaceDE w:val="0"/>
        <w:autoSpaceDN w:val="0"/>
        <w:adjustRightInd w:val="0"/>
        <w:jc w:val="center"/>
        <w:rPr>
          <w:rFonts w:asciiTheme="minorHAnsi" w:hAnsiTheme="minorHAnsi"/>
          <w:b/>
          <w:bCs/>
          <w:sz w:val="22"/>
        </w:rPr>
      </w:pPr>
      <w:r w:rsidRPr="0086678D">
        <w:rPr>
          <w:rFonts w:asciiTheme="minorHAnsi" w:hAnsiTheme="minorHAnsi"/>
          <w:b/>
          <w:bCs/>
          <w:sz w:val="22"/>
        </w:rPr>
        <w:t>О ПРИМЕРНЫХ УСЛОВИЯХ ГОСУДАРСТВЕННЫХ КОНТРАКТОВ</w:t>
      </w:r>
    </w:p>
    <w:p w:rsidR="007A1336" w:rsidRPr="0086678D" w:rsidRDefault="007A1336">
      <w:pPr>
        <w:widowControl w:val="0"/>
        <w:autoSpaceDE w:val="0"/>
        <w:autoSpaceDN w:val="0"/>
        <w:adjustRightInd w:val="0"/>
        <w:jc w:val="center"/>
        <w:rPr>
          <w:rFonts w:asciiTheme="minorHAnsi" w:hAnsiTheme="minorHAnsi"/>
          <w:b/>
          <w:bCs/>
          <w:sz w:val="22"/>
        </w:rPr>
      </w:pPr>
      <w:r w:rsidRPr="0086678D">
        <w:rPr>
          <w:rFonts w:asciiTheme="minorHAnsi" w:hAnsiTheme="minorHAnsi"/>
          <w:b/>
          <w:bCs/>
          <w:sz w:val="22"/>
        </w:rPr>
        <w:t>(КОНТРАКТОВ) ПО ГОСУДАРСТВЕННОМУ ОБОРОННОМУ ЗАКАЗУ</w:t>
      </w:r>
    </w:p>
    <w:p w:rsidR="007A1336" w:rsidRPr="0086678D" w:rsidRDefault="007A1336">
      <w:pPr>
        <w:widowControl w:val="0"/>
        <w:autoSpaceDE w:val="0"/>
        <w:autoSpaceDN w:val="0"/>
        <w:adjustRightInd w:val="0"/>
        <w:ind w:firstLine="540"/>
        <w:rPr>
          <w:rFonts w:asciiTheme="minorHAnsi" w:hAnsiTheme="minorHAnsi"/>
          <w:sz w:val="22"/>
        </w:rPr>
      </w:pP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1. </w:t>
      </w:r>
      <w:proofErr w:type="gramStart"/>
      <w:r w:rsidRPr="0086678D">
        <w:rPr>
          <w:rFonts w:asciiTheme="minorHAnsi" w:hAnsiTheme="minorHAnsi"/>
          <w:sz w:val="22"/>
        </w:rPr>
        <w:t>Настоящее Положение определяет примерные условия государственного контракта по государственному оборонному заказу (далее - государственный контракт) и контракта (договора), заключаемого в целях выполнения государственного оборонного заказа (далее - контракт), для использования государственными заказчиками государственного оборонного заказа (далее - государственные заказчики), головными исполнителями государственного оборонного заказа (далее - головные исполнители) и исполнителями, участвующими в поставке товаров, выполнении работ, оказании услуг по государственному оборонному заказу (далее соответственно</w:t>
      </w:r>
      <w:proofErr w:type="gramEnd"/>
      <w:r w:rsidRPr="0086678D">
        <w:rPr>
          <w:rFonts w:asciiTheme="minorHAnsi" w:hAnsiTheme="minorHAnsi"/>
          <w:sz w:val="22"/>
        </w:rPr>
        <w:t xml:space="preserve"> - продукция, поставка продукции), при подготовке проекта государственного контракта (контракта) и его заключении, а также при разработке и утверждении государственными заказчиками, федеральными органами исполнительной власти и Государственной корпорацией по атомной энергии "</w:t>
      </w:r>
      <w:proofErr w:type="spellStart"/>
      <w:r w:rsidRPr="0086678D">
        <w:rPr>
          <w:rFonts w:asciiTheme="minorHAnsi" w:hAnsiTheme="minorHAnsi"/>
          <w:sz w:val="22"/>
        </w:rPr>
        <w:t>Росатом</w:t>
      </w:r>
      <w:proofErr w:type="spellEnd"/>
      <w:r w:rsidRPr="0086678D">
        <w:rPr>
          <w:rFonts w:asciiTheme="minorHAnsi" w:hAnsiTheme="minorHAnsi"/>
          <w:sz w:val="22"/>
        </w:rPr>
        <w:t>", осуществляющими нормативное правовое регулирование в соответствующих сферах деятельности, типовых государственных контрактов либо типовых условий государственных контрактов.</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2. Понятия, используемые в настоящем Положении, имеют, если не оговорено особо, значения, определенные федеральными законами </w:t>
      </w:r>
      <w:hyperlink r:id="rId9" w:history="1">
        <w:r w:rsidRPr="0086678D">
          <w:rPr>
            <w:rFonts w:asciiTheme="minorHAnsi" w:hAnsiTheme="minorHAnsi"/>
            <w:sz w:val="22"/>
          </w:rPr>
          <w:t>"О государственном оборонном заказе"</w:t>
        </w:r>
      </w:hyperlink>
      <w:r w:rsidRPr="0086678D">
        <w:rPr>
          <w:rFonts w:asciiTheme="minorHAnsi" w:hAnsiTheme="minorHAnsi"/>
          <w:sz w:val="22"/>
        </w:rPr>
        <w:t xml:space="preserve"> и "</w:t>
      </w:r>
      <w:hyperlink r:id="rId10" w:history="1">
        <w:r w:rsidRPr="0086678D">
          <w:rPr>
            <w:rFonts w:asciiTheme="minorHAnsi" w:hAnsiTheme="minorHAnsi"/>
            <w:sz w:val="22"/>
          </w:rPr>
          <w:t>О контрактной системе</w:t>
        </w:r>
      </w:hyperlink>
      <w:r w:rsidRPr="0086678D">
        <w:rPr>
          <w:rFonts w:asciiTheme="minorHAnsi" w:hAnsiTheme="minorHAnsi"/>
          <w:sz w:val="22"/>
        </w:rPr>
        <w:t xml:space="preserve"> в сфере закупок товаров, работ, услуг для обеспечения государственных и муниципальных нужд".</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3. В государственный контракт, заключаемый по результатам конкурентных способов определения головного исполнителя, включаются условия, которые были предусмотрены извещением об осуществлении закупки продукции (далее - закупка) или приглашением принять участие в определении головного исполнителя, документацией о закупке, заявкой, а также окончательным предложением участника закупки, с которым заключается государственный контракт.</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4. Условия контракта, заключаемого головным исполнителем с исполнителем, осуществляющим поставку продукции в целях выполнения государственного контракта (далее соответственно - заказчик, исполнитель), определяются условиями соответствующего государственного контракта, заключенного государственным заказчиком с этим головным исполнителем.</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5. В государственном контракте (контракте) указывается, что он заключается в целях выполнения государственного оборонного заказа. При этом в контракте указываются реквизиты соответствующего государственного контракта (государственных контрактов).</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Предмет государственного контракта (контракта) определяется путем описания товаров, работ, услуг, составляющих объект и (или) объекты закупки, в </w:t>
      </w:r>
      <w:hyperlink r:id="rId11" w:history="1">
        <w:r w:rsidRPr="0086678D">
          <w:rPr>
            <w:rFonts w:asciiTheme="minorHAnsi" w:hAnsiTheme="minorHAnsi"/>
            <w:sz w:val="22"/>
          </w:rPr>
          <w:t>порядке</w:t>
        </w:r>
      </w:hyperlink>
      <w:r w:rsidRPr="0086678D">
        <w:rPr>
          <w:rFonts w:asciiTheme="minorHAnsi" w:hAnsiTheme="minorHAnsi"/>
          <w:sz w:val="22"/>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При заключении государственного контракта на поставки вооружения, военной и специальной техники, военного имущества, принятых на вооружение, снабжение и (или) в эксплуатацию, в описании указываются их наименования или товарные знаки.</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В государственный контракт (контракт) включаются 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заказчиком для определенных видов продукции в соответствии с законодательством Российской Федерации о техническом регулировании и (или) государственным контрактом (контрактом).</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В случаях, установленных законодательством Российской Федерации о контрактной системе в сфере закупок, в государственных контрактах указывается идентификационный код закупки.</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lastRenderedPageBreak/>
        <w:t>6. В государственном контракте (контракте) кроме указания срока, на который он заключен, могут содержаться иные условия его действия, включая:</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а) сроки (периоды, этапы) поставки продукции. В случаях, установленных законодательством Российской Федерации о контрактной системе в сфере закупок, к государственным контрактам прилагаются графики их исполнения;</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б) выполнение (прекращение выполнения) сторонами обязательств, установленных государственным контрактом (контрактом), по окончании срока его действия, в том числе гарантийных обязательств головного исполнителя (исполнителя).</w:t>
      </w:r>
    </w:p>
    <w:p w:rsidR="007A1336" w:rsidRPr="0086678D" w:rsidRDefault="007A1336">
      <w:pPr>
        <w:widowControl w:val="0"/>
        <w:autoSpaceDE w:val="0"/>
        <w:autoSpaceDN w:val="0"/>
        <w:adjustRightInd w:val="0"/>
        <w:ind w:firstLine="540"/>
        <w:rPr>
          <w:rFonts w:asciiTheme="minorHAnsi" w:hAnsiTheme="minorHAnsi"/>
          <w:sz w:val="22"/>
        </w:rPr>
      </w:pPr>
      <w:bookmarkStart w:id="4" w:name="Par47"/>
      <w:bookmarkEnd w:id="4"/>
      <w:r w:rsidRPr="0086678D">
        <w:rPr>
          <w:rFonts w:asciiTheme="minorHAnsi" w:hAnsiTheme="minorHAnsi"/>
          <w:sz w:val="22"/>
        </w:rPr>
        <w:t>7. В государственном контракте (контракте) устанавливаются права и обязанности головного исполнителя (исполнителя), включая:</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а) право требовать своевременной оплаты на условиях, предусмотренных государственным контрактом (контрактом), надлежащим образом поставленной и принятой государственным заказчиком (заказчиком) продукции;</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б) обязанность по поставке продукции на условиях, предусмотренных государственным контрактом (контрактом), в том числе по обеспечению с учетом специфики поставляемой продукции ее соответствия обязательным требованиям, установленным государственным заказчиком в соответствии с законодательством Российской Федерации о техническом регулировании и (или) государственным контрактом;</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в) 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государственным контрактом (контрактом) на поставку этой продукции;</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г) обязанность по обеспечению раздельного учета затрат, связанных с исполнением государственного контракта (контракта), в соответствии с законодательством Российской Федерации о государственном оборонном заказе;</w:t>
      </w:r>
    </w:p>
    <w:p w:rsidR="007A1336" w:rsidRPr="0086678D" w:rsidRDefault="007A1336">
      <w:pPr>
        <w:widowControl w:val="0"/>
        <w:autoSpaceDE w:val="0"/>
        <w:autoSpaceDN w:val="0"/>
        <w:adjustRightInd w:val="0"/>
        <w:ind w:firstLine="540"/>
        <w:rPr>
          <w:rFonts w:asciiTheme="minorHAnsi" w:hAnsiTheme="minorHAnsi"/>
          <w:sz w:val="22"/>
        </w:rPr>
      </w:pPr>
      <w:proofErr w:type="gramStart"/>
      <w:r w:rsidRPr="0086678D">
        <w:rPr>
          <w:rFonts w:asciiTheme="minorHAnsi" w:hAnsiTheme="minorHAnsi"/>
          <w:sz w:val="22"/>
        </w:rPr>
        <w:t>д) обязанность по обеспечению допуска уполномоченных представителей государственного заказчика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головного исполнителя (исполнителя) и условий для осуществления ими контроля за исполнением государственного контракта (контракта)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roofErr w:type="gramEnd"/>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е) 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ж) обязанность по соответствию в течение всего срока действия государственного контракта (контракта) требованиям, установленным в соответствии с законодательством Российской Федерации в отношении лиц, осуществляющих деятельность в установленных сферах.</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8. В государственном контракте (контракте) кроме прав и обязанностей, предусмотренных </w:t>
      </w:r>
      <w:hyperlink w:anchor="Par47" w:history="1">
        <w:r w:rsidRPr="0086678D">
          <w:rPr>
            <w:rFonts w:asciiTheme="minorHAnsi" w:hAnsiTheme="minorHAnsi"/>
            <w:sz w:val="22"/>
          </w:rPr>
          <w:t>пунктом 7</w:t>
        </w:r>
      </w:hyperlink>
      <w:r w:rsidRPr="0086678D">
        <w:rPr>
          <w:rFonts w:asciiTheme="minorHAnsi" w:hAnsiTheme="minorHAnsi"/>
          <w:sz w:val="22"/>
        </w:rPr>
        <w:t xml:space="preserve"> настоящего Положения, по соглашению сторон могут устанавливаться иные права и обязанности головного исполнителя (исполнителя), в том числе:</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а) право досрочно исполнить обязательства по государственному контракту (контракту), при этом такое досрочное исполнение не влечет обязанности государственного заказчика (заказчика) по досрочной оплате принятой продукции;</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б) право привлекать к исполнению государственного контракта (контракта) третьих лиц, в том числе по согласованию с государственным заказчиком (заказчиком), если условиями государственного контракта (контракта) не установлен запрет на привлечение третьих лиц к его исполнению.</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9. В государственном контракте (контракте) могут устанавливаться права и обязанности головного исполнителя (исполнителя), связанные со спецификой предмета этого государственного контракта (контракта):</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а) в государственном контракте, предусматривающем выполнение научно-исследовательских или опытно-конструкторских работ, может устанавливаться обязанность </w:t>
      </w:r>
      <w:r w:rsidRPr="0086678D">
        <w:rPr>
          <w:rFonts w:asciiTheme="minorHAnsi" w:hAnsiTheme="minorHAnsi"/>
          <w:sz w:val="22"/>
        </w:rPr>
        <w:lastRenderedPageBreak/>
        <w:t>головного исполнителя в части уведомления государственного заказчика о получении при выполнении государственного контракта результатов этих работ, в том числе результата интеллектуальной деятельности, способного к правовой охране, с обоснованием порядка его использования и предложением по его охране;</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б) в государственном контракте, начальная (максимальная) цена которого превышает 1 млрд. рублей, устанавливаются следующие дополнительные обязанности головного исполнителя, предусмотренные законодательством Российской Федерации о контрактной системе в сфере закупок:</w:t>
      </w:r>
    </w:p>
    <w:p w:rsidR="007A1336" w:rsidRPr="0086678D" w:rsidRDefault="007A1336">
      <w:pPr>
        <w:widowControl w:val="0"/>
        <w:autoSpaceDE w:val="0"/>
        <w:autoSpaceDN w:val="0"/>
        <w:adjustRightInd w:val="0"/>
        <w:ind w:firstLine="540"/>
        <w:rPr>
          <w:rFonts w:asciiTheme="minorHAnsi" w:hAnsiTheme="minorHAnsi"/>
          <w:sz w:val="22"/>
        </w:rPr>
      </w:pPr>
      <w:proofErr w:type="gramStart"/>
      <w:r w:rsidRPr="0086678D">
        <w:rPr>
          <w:rFonts w:asciiTheme="minorHAnsi" w:hAnsiTheme="minorHAnsi"/>
          <w:sz w:val="22"/>
        </w:rPr>
        <w:t xml:space="preserve">обязанность по предоставлению государственному заказчику в установленный срок информации о своих выгодоприобретателях, единоличном исполнительном органе хозяйственного общества (директоре, генеральном директоре, управляющем, президенте и др.),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головного исполнителя путем указания фамилий, имен, отчеств (при наличии) таких лиц с учетом положений Федерального </w:t>
      </w:r>
      <w:hyperlink r:id="rId12" w:history="1">
        <w:r w:rsidRPr="0086678D">
          <w:rPr>
            <w:rFonts w:asciiTheme="minorHAnsi" w:hAnsiTheme="minorHAnsi"/>
            <w:sz w:val="22"/>
          </w:rPr>
          <w:t>закона</w:t>
        </w:r>
      </w:hyperlink>
      <w:r w:rsidRPr="0086678D">
        <w:rPr>
          <w:rFonts w:asciiTheme="minorHAnsi" w:hAnsiTheme="minorHAnsi"/>
          <w:sz w:val="22"/>
        </w:rPr>
        <w:t xml:space="preserve"> "О</w:t>
      </w:r>
      <w:proofErr w:type="gramEnd"/>
      <w:r w:rsidRPr="0086678D">
        <w:rPr>
          <w:rFonts w:asciiTheme="minorHAnsi" w:hAnsiTheme="minorHAnsi"/>
          <w:sz w:val="22"/>
        </w:rPr>
        <w:t xml:space="preserve"> персональных данных";</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обязанность по предоставлению государственному заказчику информации обо всех исполнителях (третьих лицах) государственного контракта (контракта), заключивших контракты с головным исполнителем (исполнителем), цена (общая цена) которых составляет более чем 10 процентов цены государственного контракта.</w:t>
      </w:r>
    </w:p>
    <w:p w:rsidR="007A1336" w:rsidRPr="0086678D" w:rsidRDefault="007A1336">
      <w:pPr>
        <w:widowControl w:val="0"/>
        <w:autoSpaceDE w:val="0"/>
        <w:autoSpaceDN w:val="0"/>
        <w:adjustRightInd w:val="0"/>
        <w:ind w:firstLine="540"/>
        <w:rPr>
          <w:rFonts w:asciiTheme="minorHAnsi" w:hAnsiTheme="minorHAnsi"/>
          <w:sz w:val="22"/>
        </w:rPr>
      </w:pPr>
      <w:bookmarkStart w:id="5" w:name="Par63"/>
      <w:bookmarkEnd w:id="5"/>
      <w:r w:rsidRPr="0086678D">
        <w:rPr>
          <w:rFonts w:asciiTheme="minorHAnsi" w:hAnsiTheme="minorHAnsi"/>
          <w:sz w:val="22"/>
        </w:rPr>
        <w:t>10. В государственном контракте (контракте) устанавливаются права и обязанности государственного заказчика (заказчика), включая:</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а) право требовать от головного исполнителя (исполнителя) надлежащего исполнения обязательств, предусмотренных государственным контрактом (контрактом);</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б) право требовать от головного исполнителя (исполнителя) своевременного устранения выявленных недостатков продукции;</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в) полномочия по осуществлению </w:t>
      </w:r>
      <w:proofErr w:type="gramStart"/>
      <w:r w:rsidRPr="0086678D">
        <w:rPr>
          <w:rFonts w:asciiTheme="minorHAnsi" w:hAnsiTheme="minorHAnsi"/>
          <w:sz w:val="22"/>
        </w:rPr>
        <w:t>контроля за</w:t>
      </w:r>
      <w:proofErr w:type="gramEnd"/>
      <w:r w:rsidRPr="0086678D">
        <w:rPr>
          <w:rFonts w:asciiTheme="minorHAnsi" w:hAnsiTheme="minorHAnsi"/>
          <w:sz w:val="22"/>
        </w:rPr>
        <w:t xml:space="preserve"> исполнением государственного контракта (контракта), в том числе на отдельных этапах его исполнения, без вмешательства в оперативную хозяйственную деятельность головного исполнителя (исполнителя) при условии включения в государственный контракт (контракт) положений о праве контроля;</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г) обязанность по осуществлению </w:t>
      </w:r>
      <w:proofErr w:type="gramStart"/>
      <w:r w:rsidRPr="0086678D">
        <w:rPr>
          <w:rFonts w:asciiTheme="minorHAnsi" w:hAnsiTheme="minorHAnsi"/>
          <w:sz w:val="22"/>
        </w:rPr>
        <w:t>контроля за</w:t>
      </w:r>
      <w:proofErr w:type="gramEnd"/>
      <w:r w:rsidRPr="0086678D">
        <w:rPr>
          <w:rFonts w:asciiTheme="minorHAnsi" w:hAnsiTheme="minorHAnsi"/>
          <w:sz w:val="22"/>
        </w:rPr>
        <w:t xml:space="preserve"> целевым использованием головным исполнителем бюджетных ассигнований;</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д) обязанность по участию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е) обязанность по принятию поставленной продукции, соответствующей требованиям, установленным государственным контрактом (контрактом), и оплате этой продукции на указанных в нем условиях;</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ж) обязанность государственного заказчика по осуществлению государственного учета результатов научно-технической деятельности, полученных при выполнении государственного контракта.</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11. В государственном контракте (контракте) кроме прав и обязанностей, предусмотренных </w:t>
      </w:r>
      <w:hyperlink w:anchor="Par63" w:history="1">
        <w:r w:rsidRPr="0086678D">
          <w:rPr>
            <w:rFonts w:asciiTheme="minorHAnsi" w:hAnsiTheme="minorHAnsi"/>
            <w:sz w:val="22"/>
          </w:rPr>
          <w:t>пунктом 10</w:t>
        </w:r>
      </w:hyperlink>
      <w:r w:rsidRPr="0086678D">
        <w:rPr>
          <w:rFonts w:asciiTheme="minorHAnsi" w:hAnsiTheme="minorHAnsi"/>
          <w:sz w:val="22"/>
        </w:rPr>
        <w:t xml:space="preserve"> настоящего Положения, по соглашению сторон могут устанавливаться иные права и обязанности государственного заказчика (заказчика), установленные законодательством Российской Федерации и (или) определяемые с учетом специфики предмета государственного контракта (контракта).</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12. В государственном контракте устанавливаются его цена, вид цены, а также условия и порядок ее формирования (расчета), авансирования работ и осуществления взаиморасчетов.</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Цена государственного контракта, заключенного по результатам конкурентных способов определения головного исполнителя либо с единственным головным исполнителем, формируется в соответствии с федеральными законами </w:t>
      </w:r>
      <w:hyperlink r:id="rId13" w:history="1">
        <w:r w:rsidRPr="0086678D">
          <w:rPr>
            <w:rFonts w:asciiTheme="minorHAnsi" w:hAnsiTheme="minorHAnsi"/>
            <w:sz w:val="22"/>
          </w:rPr>
          <w:t>"О государственном оборонном заказе"</w:t>
        </w:r>
      </w:hyperlink>
      <w:r w:rsidRPr="0086678D">
        <w:rPr>
          <w:rFonts w:asciiTheme="minorHAnsi" w:hAnsiTheme="minorHAnsi"/>
          <w:sz w:val="22"/>
        </w:rPr>
        <w:t xml:space="preserve"> и "</w:t>
      </w:r>
      <w:hyperlink r:id="rId14" w:history="1">
        <w:r w:rsidRPr="0086678D">
          <w:rPr>
            <w:rFonts w:asciiTheme="minorHAnsi" w:hAnsiTheme="minorHAnsi"/>
            <w:sz w:val="22"/>
          </w:rPr>
          <w:t>О контрактной системе</w:t>
        </w:r>
      </w:hyperlink>
      <w:r w:rsidRPr="0086678D">
        <w:rPr>
          <w:rFonts w:asciiTheme="minorHAnsi" w:hAnsiTheme="minorHAnsi"/>
          <w:sz w:val="22"/>
        </w:rPr>
        <w:t xml:space="preserve"> в сфере закупок товаров, работ, услуг для обеспечения государственных и муниципальных нужд".</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13. Независимо от способа определения головного исполнителя и соответствующего ему порядка формирования цены в государственном контракте кроме цены государственного </w:t>
      </w:r>
      <w:r w:rsidRPr="0086678D">
        <w:rPr>
          <w:rFonts w:asciiTheme="minorHAnsi" w:hAnsiTheme="minorHAnsi"/>
          <w:sz w:val="22"/>
        </w:rPr>
        <w:lastRenderedPageBreak/>
        <w:t>контракта указываются:</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а) цена единицы товара - в государственном контракте на поставку товаров;</w:t>
      </w:r>
    </w:p>
    <w:p w:rsidR="007A1336" w:rsidRPr="0086678D" w:rsidRDefault="007A1336">
      <w:pPr>
        <w:widowControl w:val="0"/>
        <w:autoSpaceDE w:val="0"/>
        <w:autoSpaceDN w:val="0"/>
        <w:adjustRightInd w:val="0"/>
        <w:ind w:firstLine="540"/>
        <w:rPr>
          <w:rFonts w:asciiTheme="minorHAnsi" w:hAnsiTheme="minorHAnsi"/>
          <w:sz w:val="22"/>
        </w:rPr>
      </w:pPr>
      <w:bookmarkStart w:id="6" w:name="Par76"/>
      <w:bookmarkEnd w:id="6"/>
      <w:proofErr w:type="gramStart"/>
      <w:r w:rsidRPr="0086678D">
        <w:rPr>
          <w:rFonts w:asciiTheme="minorHAnsi" w:hAnsiTheme="minorHAnsi"/>
          <w:sz w:val="22"/>
        </w:rPr>
        <w:t>б) цена запасных частей (каждой запасной части) к технике, оборудованию, а также цена единицы работы и (или) услуги - в государственном контракте на выполнение работ и (или) оказание услуг по техническому, сервисному обслуживанию техники, оборудования и (или) на выполнение работ по их ремонту, объем которых на дату заключения государственного контракта невозможно определить;</w:t>
      </w:r>
      <w:proofErr w:type="gramEnd"/>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в) цена единицы работы и (или) услуги, если они были определены при формировании цены государственного контракта, - в государственном контракте на выполнение работ и (или) оказание услуг, не включенных в </w:t>
      </w:r>
      <w:hyperlink w:anchor="Par76" w:history="1">
        <w:r w:rsidRPr="0086678D">
          <w:rPr>
            <w:rFonts w:asciiTheme="minorHAnsi" w:hAnsiTheme="minorHAnsi"/>
            <w:sz w:val="22"/>
          </w:rPr>
          <w:t>подпункт "б"</w:t>
        </w:r>
      </w:hyperlink>
      <w:r w:rsidRPr="0086678D">
        <w:rPr>
          <w:rFonts w:asciiTheme="minorHAnsi" w:hAnsiTheme="minorHAnsi"/>
          <w:sz w:val="22"/>
        </w:rPr>
        <w:t xml:space="preserve"> настоящего пункта;</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г) перечень расходов, включаемых государственным заказчиком в цену продукции, а также перечень расходов, не включенных в цену продукции, но включаемых в цену государственного контракта в связи с выполнением дополнительных работ и (или) оказанием дополнительных услуг, предусмотренных его условиями;</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д) источник финансирования;</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е) порядок распределения финансовых средств на период действия государственного контракта в пределах установленной им цены, предназначенных для выплаты государственным заказчиком головному исполнителю;</w:t>
      </w:r>
    </w:p>
    <w:p w:rsidR="007A1336" w:rsidRPr="0086678D" w:rsidRDefault="007A1336">
      <w:pPr>
        <w:widowControl w:val="0"/>
        <w:autoSpaceDE w:val="0"/>
        <w:autoSpaceDN w:val="0"/>
        <w:adjustRightInd w:val="0"/>
        <w:ind w:firstLine="540"/>
        <w:rPr>
          <w:rFonts w:asciiTheme="minorHAnsi" w:hAnsiTheme="minorHAnsi"/>
          <w:sz w:val="22"/>
        </w:rPr>
      </w:pPr>
      <w:proofErr w:type="gramStart"/>
      <w:r w:rsidRPr="0086678D">
        <w:rPr>
          <w:rFonts w:asciiTheme="minorHAnsi" w:hAnsiTheme="minorHAnsi"/>
          <w:sz w:val="22"/>
        </w:rPr>
        <w:t>ж) порядок и условия авансирования государственным заказчиком головного исполнителя в случае, если при заключении государственного контракта государственным заказчиком было принято решение об авансировании головного исполнителя, при этом размер аванса определяется государственным заказчиком с учетом бюджетного законодательства Российской Федерации, а условия авансирования головным исполнителем исполнителей по заключенным с ними контрактам определяются положениями государственного контракта и государственным оборонным заказом на соответствующий год</w:t>
      </w:r>
      <w:proofErr w:type="gramEnd"/>
      <w:r w:rsidRPr="0086678D">
        <w:rPr>
          <w:rFonts w:asciiTheme="minorHAnsi" w:hAnsiTheme="minorHAnsi"/>
          <w:sz w:val="22"/>
        </w:rPr>
        <w:t xml:space="preserve"> и плановый период с учетом требований Федерального </w:t>
      </w:r>
      <w:hyperlink r:id="rId15" w:history="1">
        <w:r w:rsidRPr="0086678D">
          <w:rPr>
            <w:rFonts w:asciiTheme="minorHAnsi" w:hAnsiTheme="minorHAnsi"/>
            <w:sz w:val="22"/>
          </w:rPr>
          <w:t>закона</w:t>
        </w:r>
      </w:hyperlink>
      <w:r w:rsidRPr="0086678D">
        <w:rPr>
          <w:rFonts w:asciiTheme="minorHAnsi" w:hAnsiTheme="minorHAnsi"/>
          <w:sz w:val="22"/>
        </w:rPr>
        <w:t xml:space="preserve"> "О государственном оборонном заказе";</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з) порядок осуществления окончательных расчетов по выполнению государственного контракта. В случае установления этапов (периодов) его выполнения может указываться </w:t>
      </w:r>
      <w:proofErr w:type="spellStart"/>
      <w:r w:rsidRPr="0086678D">
        <w:rPr>
          <w:rFonts w:asciiTheme="minorHAnsi" w:hAnsiTheme="minorHAnsi"/>
          <w:sz w:val="22"/>
        </w:rPr>
        <w:t>поэтапность</w:t>
      </w:r>
      <w:proofErr w:type="spellEnd"/>
      <w:r w:rsidRPr="0086678D">
        <w:rPr>
          <w:rFonts w:asciiTheme="minorHAnsi" w:hAnsiTheme="minorHAnsi"/>
          <w:sz w:val="22"/>
        </w:rPr>
        <w:t xml:space="preserve"> осуществления расчетов;</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и) условие о банковском сопровождении государственного контракта в соответствии с </w:t>
      </w:r>
      <w:hyperlink r:id="rId16" w:history="1">
        <w:r w:rsidRPr="0086678D">
          <w:rPr>
            <w:rFonts w:asciiTheme="minorHAnsi" w:hAnsiTheme="minorHAnsi"/>
            <w:sz w:val="22"/>
          </w:rPr>
          <w:t>законодательством</w:t>
        </w:r>
      </w:hyperlink>
      <w:r w:rsidRPr="0086678D">
        <w:rPr>
          <w:rFonts w:asciiTheme="minorHAnsi" w:hAnsiTheme="minorHAnsi"/>
          <w:sz w:val="22"/>
        </w:rPr>
        <w:t xml:space="preserve"> Российской Федерации о контрактной системе в сфере закупок;</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к) условия, при которых цена государственного контракта может быть снижена без изменения предусмотренных им количества и качества поставляемой продукции.</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14. В государственный контракт может быть включено положение о возможности увеличения или уменьшения по предложению государственного заказчика не более чем на 10 процентов количества поставляемой продукции в порядке и на условиях, установленных законодательством Российской Федерации о контрактной системе в сфере закупок.</w:t>
      </w:r>
    </w:p>
    <w:p w:rsidR="007A1336" w:rsidRPr="0086678D" w:rsidRDefault="007A1336">
      <w:pPr>
        <w:widowControl w:val="0"/>
        <w:autoSpaceDE w:val="0"/>
        <w:autoSpaceDN w:val="0"/>
        <w:adjustRightInd w:val="0"/>
        <w:ind w:firstLine="540"/>
        <w:rPr>
          <w:rFonts w:asciiTheme="minorHAnsi" w:hAnsiTheme="minorHAnsi"/>
          <w:sz w:val="22"/>
        </w:rPr>
      </w:pPr>
      <w:bookmarkStart w:id="7" w:name="Par86"/>
      <w:bookmarkEnd w:id="7"/>
      <w:r w:rsidRPr="0086678D">
        <w:rPr>
          <w:rFonts w:asciiTheme="minorHAnsi" w:hAnsiTheme="minorHAnsi"/>
          <w:sz w:val="22"/>
        </w:rPr>
        <w:t>15. В государственном контракте, заключенном по результатам конкурентных способов определения головного исполнителя, указывается, что его цена является твердой, определяется на весь срок исполнения государственного контракта и может изменяться только в случаях, в порядке и на условиях, которые установлены законодательством Российской Федерации о контрактной системе в сфере закупок и государственным контрактом.</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В отдельных случаях, установленных в соответствии с законодательством Российской Федерации о контрактной системе в сфере закупок, в государственном контракте, заключенном по результатам конкурентных способов определения головного исполнителя, может указываться формула цены и максимальное значение цены государственного контракта.</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16. В государственном контракте, заключаемом с единственным исполнителем, указывается вид цены на поставляемую продукцию в соответствии с </w:t>
      </w:r>
      <w:hyperlink r:id="rId17" w:history="1">
        <w:r w:rsidRPr="0086678D">
          <w:rPr>
            <w:rFonts w:asciiTheme="minorHAnsi" w:hAnsiTheme="minorHAnsi"/>
            <w:sz w:val="22"/>
          </w:rPr>
          <w:t>положением</w:t>
        </w:r>
      </w:hyperlink>
      <w:r w:rsidRPr="0086678D">
        <w:rPr>
          <w:rFonts w:asciiTheme="minorHAnsi" w:hAnsiTheme="minorHAnsi"/>
          <w:sz w:val="22"/>
        </w:rPr>
        <w:t xml:space="preserve"> о применении видов цен на продукцию по государственному оборонному заказу, утверждаемым в установленном порядке. При этом в зависимости от вида цены на продукцию рекомендуется:</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а) устанавливать твердую цену государственного контракта - в случае, если государственным контрактом устанавливается фиксированная цена на продукцию;</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б) указывать ориентировочное значение цены государственного контракта - в случае, если государственным контрактом устанавливается ориентировочная (уточняемая) цена на продукцию;</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lastRenderedPageBreak/>
        <w:t>в) указывать формулу цены и максимальное значение цены государственного контракта - в случае, если государственным контрактом устанавливается цена на продукцию, возмещающая издержки.</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17. В случае если в государственном контракте, заключаемом с единственным исполнителем, устанавливается фиксированная цена на продукцию и твердая цена государственного контракта, в такой государственный контра</w:t>
      </w:r>
      <w:proofErr w:type="gramStart"/>
      <w:r w:rsidRPr="0086678D">
        <w:rPr>
          <w:rFonts w:asciiTheme="minorHAnsi" w:hAnsiTheme="minorHAnsi"/>
          <w:sz w:val="22"/>
        </w:rPr>
        <w:t>кт вкл</w:t>
      </w:r>
      <w:proofErr w:type="gramEnd"/>
      <w:r w:rsidRPr="0086678D">
        <w:rPr>
          <w:rFonts w:asciiTheme="minorHAnsi" w:hAnsiTheme="minorHAnsi"/>
          <w:sz w:val="22"/>
        </w:rPr>
        <w:t xml:space="preserve">ючаются условия, указанные в </w:t>
      </w:r>
      <w:hyperlink w:anchor="Par86" w:history="1">
        <w:r w:rsidRPr="0086678D">
          <w:rPr>
            <w:rFonts w:asciiTheme="minorHAnsi" w:hAnsiTheme="minorHAnsi"/>
            <w:sz w:val="22"/>
          </w:rPr>
          <w:t>пункте 15</w:t>
        </w:r>
      </w:hyperlink>
      <w:r w:rsidRPr="0086678D">
        <w:rPr>
          <w:rFonts w:asciiTheme="minorHAnsi" w:hAnsiTheme="minorHAnsi"/>
          <w:sz w:val="22"/>
        </w:rPr>
        <w:t xml:space="preserve"> настоящего Положения.</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В случае если в указанном государственном контракте устанавливается ориентировочная (уточняемая) цена на продукцию или цена на продукцию, возмещающая издержки, в таком государственном контракте устанавливаются срок и условия действия соответствующего вида цены, а также порядок изменения этого вида цены на фиксированную цену. Одновременно с определением значения фиксированной цены на продукцию устанавливается твердая цена государственного контракта, которая не изменяется до окончания срока его действия.</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Государственный контракт, заключаемый с единственным исполнителем, содержит расчет и обоснование цены государственного контракта с указанием и обоснованием применяемого метода расчета цены, а также прогнозную цену на продукцию, если она определялась при формировании государственного оборонного заказа на соответствующий год и плановый период.</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18. В государственный контракт (контракт) включаются следующие положения, определяющие порядок его исполнения сторонами:</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а) сведения о месте поставки товаров, выполнения работ, оказания услуг;</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б) условия об оценке поставляемой продукции на соответствие требованиям, установленным законодательством Российской Федерации о техническом регулировании;</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в) перечень отчетных документов, которые оформляются головным исполнителем (исполнителем) и представляются государственному заказчику (заказчику) для приемки поставленной продукц</w:t>
      </w:r>
      <w:proofErr w:type="gramStart"/>
      <w:r w:rsidRPr="0086678D">
        <w:rPr>
          <w:rFonts w:asciiTheme="minorHAnsi" w:hAnsiTheme="minorHAnsi"/>
          <w:sz w:val="22"/>
        </w:rPr>
        <w:t>ии и ее</w:t>
      </w:r>
      <w:proofErr w:type="gramEnd"/>
      <w:r w:rsidRPr="0086678D">
        <w:rPr>
          <w:rFonts w:asciiTheme="minorHAnsi" w:hAnsiTheme="minorHAnsi"/>
          <w:sz w:val="22"/>
        </w:rPr>
        <w:t xml:space="preserve"> оплаты;</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г) порядок и сроки осуществления военными представительствами государственного заказчика (далее - военные представительства) промежуточного контроля качества поставляемой продукции, если в отношении этой продукции такой контроль предусмотрен нормативно-технической документацией, документами государственного заказчика или если решение о контроле военными представительствами качества поставляемой продукции принято государственным заказчиком;</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д) порядок и сроки проведения государственным заказчиком (заказчиком) и (или) независимыми экспертами в случаях, установленных законодательством Российской Федерации о контрактной системе в сфере закупок, экспертизы поставляемой продукции, а также порядок и сроки оформления результатов такой экспертизы;</w:t>
      </w:r>
    </w:p>
    <w:p w:rsidR="007A1336" w:rsidRPr="0086678D" w:rsidRDefault="007A1336">
      <w:pPr>
        <w:widowControl w:val="0"/>
        <w:autoSpaceDE w:val="0"/>
        <w:autoSpaceDN w:val="0"/>
        <w:adjustRightInd w:val="0"/>
        <w:ind w:firstLine="540"/>
        <w:rPr>
          <w:rFonts w:asciiTheme="minorHAnsi" w:hAnsiTheme="minorHAnsi"/>
          <w:sz w:val="22"/>
        </w:rPr>
      </w:pPr>
      <w:proofErr w:type="gramStart"/>
      <w:r w:rsidRPr="0086678D">
        <w:rPr>
          <w:rFonts w:asciiTheme="minorHAnsi" w:hAnsiTheme="minorHAnsi"/>
          <w:sz w:val="22"/>
        </w:rPr>
        <w:t>е) порядок и сроки осуществления государственным заказчиком (заказчиком) или приемочной комиссией (в случае если государственным заказчиком было принято решение о ее создании для приемки поставляемой продукции) приемки поставляемой продукции, в том числе на соответствие этой продукции требованиям, установленным государственным контрактом (контрактом), включая требования в отношении количества, качества и комплектности, и другим условиям государственного контракта (контракта), а также порядок и сроки</w:t>
      </w:r>
      <w:proofErr w:type="gramEnd"/>
      <w:r w:rsidRPr="0086678D">
        <w:rPr>
          <w:rFonts w:asciiTheme="minorHAnsi" w:hAnsiTheme="minorHAnsi"/>
          <w:sz w:val="22"/>
        </w:rPr>
        <w:t xml:space="preserve"> оформления результатов приемки и отчетных документов, подтверждающих приемку продукции, или мотивированного отказа в ее приемке;</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ж) порядок возмещения головным исполнителем (исполнителем) убытков, причиненных вследствие ненадлежащего исполнения обязательств по государственному контракту (контракту);</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з) иные условия, учитывающие особенности исполнения обязательств по государственному контракту (контракту).</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19. В государственный контракт включается положение </w:t>
      </w:r>
      <w:proofErr w:type="gramStart"/>
      <w:r w:rsidRPr="0086678D">
        <w:rPr>
          <w:rFonts w:asciiTheme="minorHAnsi" w:hAnsiTheme="minorHAnsi"/>
          <w:sz w:val="22"/>
        </w:rPr>
        <w:t>о возможности принятия государственным заказчиком решения об одностороннем отказе от исполнения государственного контракта в соответствии с гражданским законодательством</w:t>
      </w:r>
      <w:proofErr w:type="gramEnd"/>
      <w:r w:rsidRPr="0086678D">
        <w:rPr>
          <w:rFonts w:asciiTheme="minorHAnsi" w:hAnsiTheme="minorHAnsi"/>
          <w:sz w:val="22"/>
        </w:rPr>
        <w:t xml:space="preserve"> Российской Федерации и законодательством Российской Федерации о контрактной системе в сфере закупок.</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20. В государственный контракт (контракт) в зависимости от вида продукции, являющейся объектом закупки, и предмета государственного контракта (контракта) могут включаться дополнительные условия в соответствии с </w:t>
      </w:r>
      <w:hyperlink w:anchor="Par106" w:history="1">
        <w:r w:rsidRPr="0086678D">
          <w:rPr>
            <w:rFonts w:asciiTheme="minorHAnsi" w:hAnsiTheme="minorHAnsi"/>
            <w:sz w:val="22"/>
          </w:rPr>
          <w:t>пунктами 21</w:t>
        </w:r>
      </w:hyperlink>
      <w:r w:rsidRPr="0086678D">
        <w:rPr>
          <w:rFonts w:asciiTheme="minorHAnsi" w:hAnsiTheme="minorHAnsi"/>
          <w:sz w:val="22"/>
        </w:rPr>
        <w:t xml:space="preserve"> - </w:t>
      </w:r>
      <w:hyperlink w:anchor="Par110" w:history="1">
        <w:r w:rsidRPr="0086678D">
          <w:rPr>
            <w:rFonts w:asciiTheme="minorHAnsi" w:hAnsiTheme="minorHAnsi"/>
            <w:sz w:val="22"/>
          </w:rPr>
          <w:t>23</w:t>
        </w:r>
      </w:hyperlink>
      <w:r w:rsidRPr="0086678D">
        <w:rPr>
          <w:rFonts w:asciiTheme="minorHAnsi" w:hAnsiTheme="minorHAnsi"/>
          <w:sz w:val="22"/>
        </w:rPr>
        <w:t xml:space="preserve"> настоящего Положения, отражающие </w:t>
      </w:r>
      <w:r w:rsidRPr="0086678D">
        <w:rPr>
          <w:rFonts w:asciiTheme="minorHAnsi" w:hAnsiTheme="minorHAnsi"/>
          <w:sz w:val="22"/>
        </w:rPr>
        <w:lastRenderedPageBreak/>
        <w:t>специфику исполнения обязательств по государственному контракту (контракту).</w:t>
      </w:r>
    </w:p>
    <w:p w:rsidR="007A1336" w:rsidRPr="0086678D" w:rsidRDefault="007A1336">
      <w:pPr>
        <w:widowControl w:val="0"/>
        <w:autoSpaceDE w:val="0"/>
        <w:autoSpaceDN w:val="0"/>
        <w:adjustRightInd w:val="0"/>
        <w:ind w:firstLine="540"/>
        <w:rPr>
          <w:rFonts w:asciiTheme="minorHAnsi" w:hAnsiTheme="minorHAnsi"/>
          <w:sz w:val="22"/>
        </w:rPr>
      </w:pPr>
      <w:bookmarkStart w:id="8" w:name="Par106"/>
      <w:bookmarkEnd w:id="8"/>
      <w:r w:rsidRPr="0086678D">
        <w:rPr>
          <w:rFonts w:asciiTheme="minorHAnsi" w:hAnsiTheme="minorHAnsi"/>
          <w:sz w:val="22"/>
        </w:rPr>
        <w:t>21. Если предметом государственного контракта (контракта) является поставка товаров, в нем указываются способ и условия доставки государственному заказчику (заказчику) продукции, а также условия перехода права собственности на поставляемую продукцию и рисков ее случайной гибели.</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При этом</w:t>
      </w:r>
      <w:proofErr w:type="gramStart"/>
      <w:r w:rsidRPr="0086678D">
        <w:rPr>
          <w:rFonts w:asciiTheme="minorHAnsi" w:hAnsiTheme="minorHAnsi"/>
          <w:sz w:val="22"/>
        </w:rPr>
        <w:t>,</w:t>
      </w:r>
      <w:proofErr w:type="gramEnd"/>
      <w:r w:rsidRPr="0086678D">
        <w:rPr>
          <w:rFonts w:asciiTheme="minorHAnsi" w:hAnsiTheme="minorHAnsi"/>
          <w:sz w:val="22"/>
        </w:rPr>
        <w:t xml:space="preserve"> 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государственный контракт (контракт).</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Включение в государственные контракты (контракты) условий по указанным в настоящем 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22. В государственный контракт на выполнение научно-исследовательских или опытно-конструкторских работ включаются условия о закреплении права собственности на результаты научно-исследовательских или опытно-конструкторских работ, в том числе на результаты интеллектуальной деятельности, полученные в ходе выполнения государственных контрактов.</w:t>
      </w:r>
    </w:p>
    <w:p w:rsidR="007A1336" w:rsidRPr="0086678D" w:rsidRDefault="007A1336">
      <w:pPr>
        <w:widowControl w:val="0"/>
        <w:autoSpaceDE w:val="0"/>
        <w:autoSpaceDN w:val="0"/>
        <w:adjustRightInd w:val="0"/>
        <w:ind w:firstLine="540"/>
        <w:rPr>
          <w:rFonts w:asciiTheme="minorHAnsi" w:hAnsiTheme="minorHAnsi"/>
          <w:sz w:val="22"/>
        </w:rPr>
      </w:pPr>
      <w:bookmarkStart w:id="9" w:name="Par110"/>
      <w:bookmarkEnd w:id="9"/>
      <w:r w:rsidRPr="0086678D">
        <w:rPr>
          <w:rFonts w:asciiTheme="minorHAnsi" w:hAnsiTheme="minorHAnsi"/>
          <w:sz w:val="22"/>
        </w:rPr>
        <w:t xml:space="preserve">23. </w:t>
      </w:r>
      <w:proofErr w:type="gramStart"/>
      <w:r w:rsidRPr="0086678D">
        <w:rPr>
          <w:rFonts w:asciiTheme="minorHAnsi" w:hAnsiTheme="minorHAnsi"/>
          <w:sz w:val="22"/>
        </w:rPr>
        <w:t>В государственном контракте на утилизацию боеприпасов, вооружения и военной техники определяется порядок передачи государственному заказчику образовавшихся в ходе исполнения государственного контракта продуктов утилизации или порядок их реализации головным исполнителем с перечислением в доход федерального бюджета в установленном порядке стоимости таких продуктов утилизации, определенной в соответствии с законодательством Российской Федерации об оценочной деятельности.</w:t>
      </w:r>
      <w:proofErr w:type="gramEnd"/>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24. В государственный контра</w:t>
      </w:r>
      <w:proofErr w:type="gramStart"/>
      <w:r w:rsidRPr="0086678D">
        <w:rPr>
          <w:rFonts w:asciiTheme="minorHAnsi" w:hAnsiTheme="minorHAnsi"/>
          <w:sz w:val="22"/>
        </w:rPr>
        <w:t>кт вкл</w:t>
      </w:r>
      <w:proofErr w:type="gramEnd"/>
      <w:r w:rsidRPr="0086678D">
        <w:rPr>
          <w:rFonts w:asciiTheme="minorHAnsi" w:hAnsiTheme="minorHAnsi"/>
          <w:sz w:val="22"/>
        </w:rPr>
        <w:t>ючаются положения об ответственности сторон, в том числе:</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а) уплата пени за просрочку государственным заказчиком (головным исполнителем) исполнения обязательств, предусмотренных государственным контрактом, в размере, установленном законодательством Российской Федерации о контрактной системе в сфере закупок;</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б) уплата штрафа за ненадлежащее исполнение государственным заказчиком (головным исполнителем) обязательств, предусмотренных государственным контрактом, в размере, установленном законодательством Российской Федерации о контрактной системе в сфере закупок;</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в) ответственность головного исполнителя за нецелевое использование финансовых средств, выплачиваемых государственным заказчиком головному исполнителю и предназначенных только для финансирования расходов на выполнение государственного оборонного заказа и авансирование соответствующих работ;</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г) уплата пени за несвоевременное предоставление головным исполнителем государственному заказчику информации, предусмотренной </w:t>
      </w:r>
      <w:hyperlink r:id="rId18" w:history="1">
        <w:r w:rsidRPr="0086678D">
          <w:rPr>
            <w:rFonts w:asciiTheme="minorHAnsi" w:hAnsiTheme="minorHAnsi"/>
            <w:sz w:val="22"/>
          </w:rPr>
          <w:t>частями 19</w:t>
        </w:r>
      </w:hyperlink>
      <w:r w:rsidRPr="0086678D">
        <w:rPr>
          <w:rFonts w:asciiTheme="minorHAnsi" w:hAnsiTheme="minorHAnsi"/>
          <w:sz w:val="22"/>
        </w:rPr>
        <w:t xml:space="preserve"> и </w:t>
      </w:r>
      <w:hyperlink r:id="rId19" w:history="1">
        <w:r w:rsidRPr="0086678D">
          <w:rPr>
            <w:rFonts w:asciiTheme="minorHAnsi" w:hAnsiTheme="minorHAnsi"/>
            <w:sz w:val="22"/>
          </w:rPr>
          <w:t>23 статьи 34</w:t>
        </w:r>
      </w:hyperlink>
      <w:r w:rsidRPr="0086678D">
        <w:rPr>
          <w:rFonts w:asciiTheme="minorHAnsi" w:hAnsiTheme="minorHAnsi"/>
          <w:sz w:val="22"/>
        </w:rPr>
        <w:t xml:space="preserve"> Федерального закона "О контрактной системе в сфере закупок товаров, работ, услуг для обеспечения государственных и муниципальных нужд", в размере, установленном законодательством Российской Федерации о контрактной системе в сфере закупок;</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д) освобождение стороны государственного контракта от уплаты неустойки (штрафа, пени), если эта сторона докажет, что неисполнение или ненадлежащее исполнение обязательств, предусмотренных государственным контрактом, произошло вследствие обстоятельств непреодолимой силы или по вине другой стороны;</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е) условие о том, что уплата неустойки (пени, штрафа) не освобождает сторону от исполнения или надлежащего исполнения обязательств, установленных государственным контрактом.</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25. Условия об ответственности заказчика и исполнителя включаются в контракт с учетом соответствующих положений государственного контракта, в целях выполнения которого заключается контракт.</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lastRenderedPageBreak/>
        <w:t xml:space="preserve">26. В качестве дополнительной меры ответственности головного исполнителя (исполнителя) за ненадлежащее исполнение государственного контракта (контракта) в него может быть включено положение об уплате головным исполнителем (исполнителем) процентов за пользование чужими средствами в </w:t>
      </w:r>
      <w:hyperlink r:id="rId20" w:history="1">
        <w:r w:rsidRPr="0086678D">
          <w:rPr>
            <w:rFonts w:asciiTheme="minorHAnsi" w:hAnsiTheme="minorHAnsi"/>
            <w:sz w:val="22"/>
          </w:rPr>
          <w:t>порядке</w:t>
        </w:r>
      </w:hyperlink>
      <w:r w:rsidRPr="0086678D">
        <w:rPr>
          <w:rFonts w:asciiTheme="minorHAnsi" w:hAnsiTheme="minorHAnsi"/>
          <w:sz w:val="22"/>
        </w:rPr>
        <w:t>, предусмотренном гражданским законодательством Российской Федерации.</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27. В государственном контракте (контракте) могут содержаться:</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а) информация о наличии сведений, составляющих государственную тайну, и (или) конфиденциальной информации, связанной с исполнением государственного контракта (контракта), и при необходимости - обязательства сторон по их неразглашению, по проведению и контролю сторонами мероприятий по защите этих сведений (информации) и (или) перечень таких мероприятий;</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б) условия о претензионном порядке рассмотрения споров перед обращением сторон в арбитражный суд с указанием порядка и сроков направления претензии, рассмотрения претензии, ответа на претензию, а также перечня документов, прилагаемых к претензии;</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в) условия об определении арбитражного суда, в который передаются на рассмотрение споры и разногласия, возникшие в связи с исполнением государственных контрактов (контрактов).</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 xml:space="preserve">28. </w:t>
      </w:r>
      <w:proofErr w:type="gramStart"/>
      <w:r w:rsidRPr="0086678D">
        <w:rPr>
          <w:rFonts w:asciiTheme="minorHAnsi" w:hAnsiTheme="minorHAnsi"/>
          <w:sz w:val="22"/>
        </w:rPr>
        <w:t xml:space="preserve">В случае если государственным заказчиком установлено условие о предоставлении головным исполнителем обеспечения исполнения государственного контракта в соответствии с </w:t>
      </w:r>
      <w:hyperlink r:id="rId21" w:history="1">
        <w:r w:rsidRPr="0086678D">
          <w:rPr>
            <w:rFonts w:asciiTheme="minorHAnsi" w:hAnsiTheme="minorHAnsi"/>
            <w:sz w:val="22"/>
          </w:rPr>
          <w:t>законодательством</w:t>
        </w:r>
      </w:hyperlink>
      <w:r w:rsidRPr="0086678D">
        <w:rPr>
          <w:rFonts w:asciiTheme="minorHAnsi" w:hAnsiTheme="minorHAnsi"/>
          <w:sz w:val="22"/>
        </w:rPr>
        <w:t xml:space="preserve"> Российской Федерации о контрактной системе в сфере закупок, в этом государственном контракте указываются способ выбранного головным исполнителем обеспечения исполнения государственного контракта, его размер и сроки возврата государственным заказчиком головному исполнителю средств, внесенных в качестве обеспечения исполнения государственного контракта, если такая форма</w:t>
      </w:r>
      <w:proofErr w:type="gramEnd"/>
      <w:r w:rsidRPr="0086678D">
        <w:rPr>
          <w:rFonts w:asciiTheme="minorHAnsi" w:hAnsiTheme="minorHAnsi"/>
          <w:sz w:val="22"/>
        </w:rPr>
        <w:t xml:space="preserve"> обеспечения исполнения государственного контракта </w:t>
      </w:r>
      <w:proofErr w:type="gramStart"/>
      <w:r w:rsidRPr="0086678D">
        <w:rPr>
          <w:rFonts w:asciiTheme="minorHAnsi" w:hAnsiTheme="minorHAnsi"/>
          <w:sz w:val="22"/>
        </w:rPr>
        <w:t>выбрана</w:t>
      </w:r>
      <w:proofErr w:type="gramEnd"/>
      <w:r w:rsidRPr="0086678D">
        <w:rPr>
          <w:rFonts w:asciiTheme="minorHAnsi" w:hAnsiTheme="minorHAnsi"/>
          <w:sz w:val="22"/>
        </w:rPr>
        <w:t xml:space="preserve"> головным исполнителем.</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29. В государственный контра</w:t>
      </w:r>
      <w:proofErr w:type="gramStart"/>
      <w:r w:rsidRPr="0086678D">
        <w:rPr>
          <w:rFonts w:asciiTheme="minorHAnsi" w:hAnsiTheme="minorHAnsi"/>
          <w:sz w:val="22"/>
        </w:rPr>
        <w:t>кт вкл</w:t>
      </w:r>
      <w:proofErr w:type="gramEnd"/>
      <w:r w:rsidRPr="0086678D">
        <w:rPr>
          <w:rFonts w:asciiTheme="minorHAnsi" w:hAnsiTheme="minorHAnsi"/>
          <w:sz w:val="22"/>
        </w:rPr>
        <w:t>ючаются условия о невозможности перемены головного исполнителя при исполнении государственного контракта, за исключением случая, если новый головной исполнитель является правопреемником головного исполнителя по такому государственному контракту вследствие его реорганизации в форме преобразования, слияния или присоединения.</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30. В государственном контракте (контракте) указывается количество экземпляров государственного контракта (контракта), которые имеют одинаковую юридическую силу.</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31. Государственный контракт (контракт) может содержать приложения, которые указываются в тексте государственного контракта (контракта) и являются его неотъемлемой частью.</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32. Государственный заказчик вправе определять в государственном контракте иные не противоречащие законодательству Российской Федерации условия, кроме условий, предусмотренных настоящим Положением.</w:t>
      </w:r>
    </w:p>
    <w:p w:rsidR="007A1336" w:rsidRPr="0086678D" w:rsidRDefault="007A1336">
      <w:pPr>
        <w:widowControl w:val="0"/>
        <w:autoSpaceDE w:val="0"/>
        <w:autoSpaceDN w:val="0"/>
        <w:adjustRightInd w:val="0"/>
        <w:ind w:firstLine="540"/>
        <w:rPr>
          <w:rFonts w:asciiTheme="minorHAnsi" w:hAnsiTheme="minorHAnsi"/>
          <w:sz w:val="22"/>
        </w:rPr>
      </w:pPr>
      <w:r w:rsidRPr="0086678D">
        <w:rPr>
          <w:rFonts w:asciiTheme="minorHAnsi" w:hAnsiTheme="minorHAnsi"/>
          <w:sz w:val="22"/>
        </w:rPr>
        <w:t>33. Заказчик вправе определять в контракте условия, не предусмотренные настоящим Положением, если они не противоречат законодательству Российской Федерации и условиям государственного контракта.</w:t>
      </w:r>
    </w:p>
    <w:p w:rsidR="007A1336" w:rsidRPr="0086678D" w:rsidRDefault="007A1336">
      <w:pPr>
        <w:widowControl w:val="0"/>
        <w:autoSpaceDE w:val="0"/>
        <w:autoSpaceDN w:val="0"/>
        <w:adjustRightInd w:val="0"/>
        <w:ind w:firstLine="540"/>
        <w:rPr>
          <w:rFonts w:asciiTheme="minorHAnsi" w:hAnsiTheme="minorHAnsi"/>
          <w:sz w:val="22"/>
        </w:rPr>
      </w:pPr>
    </w:p>
    <w:p w:rsidR="007A1336" w:rsidRPr="0086678D" w:rsidRDefault="007A1336">
      <w:pPr>
        <w:widowControl w:val="0"/>
        <w:autoSpaceDE w:val="0"/>
        <w:autoSpaceDN w:val="0"/>
        <w:adjustRightInd w:val="0"/>
        <w:ind w:firstLine="540"/>
        <w:rPr>
          <w:rFonts w:asciiTheme="minorHAnsi" w:hAnsiTheme="minorHAnsi"/>
          <w:sz w:val="22"/>
        </w:rPr>
      </w:pPr>
    </w:p>
    <w:sectPr w:rsidR="007A1336" w:rsidRPr="0086678D" w:rsidSect="005E5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36"/>
    <w:rsid w:val="007A1336"/>
    <w:rsid w:val="0086678D"/>
    <w:rsid w:val="00B8304C"/>
    <w:rsid w:val="00BE6F25"/>
    <w:rsid w:val="00C253BE"/>
    <w:rsid w:val="00F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2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E6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Знак"/>
    <w:basedOn w:val="a"/>
    <w:next w:val="a"/>
    <w:link w:val="20"/>
    <w:uiPriority w:val="9"/>
    <w:unhideWhenUsed/>
    <w:qFormat/>
    <w:rsid w:val="00BE6F25"/>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aliases w:val=" Знак2,Знак2"/>
    <w:basedOn w:val="a"/>
    <w:next w:val="a"/>
    <w:link w:val="30"/>
    <w:uiPriority w:val="9"/>
    <w:unhideWhenUsed/>
    <w:qFormat/>
    <w:rsid w:val="00BE6F2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6F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E6F25"/>
    <w:pPr>
      <w:keepNext/>
      <w:outlineLvl w:val="4"/>
    </w:pPr>
    <w:rPr>
      <w:rFonts w:eastAsia="Times New Roman"/>
      <w:b/>
      <w:i/>
      <w:szCs w:val="26"/>
    </w:rPr>
  </w:style>
  <w:style w:type="paragraph" w:styleId="7">
    <w:name w:val="heading 7"/>
    <w:basedOn w:val="a"/>
    <w:next w:val="a"/>
    <w:link w:val="70"/>
    <w:qFormat/>
    <w:rsid w:val="00BE6F25"/>
    <w:pPr>
      <w:tabs>
        <w:tab w:val="num" w:pos="3469"/>
      </w:tabs>
      <w:spacing w:before="240" w:after="60"/>
      <w:ind w:left="3469" w:hanging="1296"/>
      <w:outlineLvl w:val="6"/>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12">
    <w:name w:val="Times 12"/>
    <w:basedOn w:val="a"/>
    <w:uiPriority w:val="99"/>
    <w:qFormat/>
    <w:rsid w:val="00BE6F25"/>
    <w:pPr>
      <w:overflowPunct w:val="0"/>
      <w:autoSpaceDE w:val="0"/>
      <w:autoSpaceDN w:val="0"/>
      <w:adjustRightInd w:val="0"/>
      <w:ind w:firstLine="567"/>
    </w:pPr>
    <w:rPr>
      <w:rFonts w:eastAsia="Times New Roman"/>
      <w:bCs/>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E6F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
    <w:basedOn w:val="a0"/>
    <w:link w:val="2"/>
    <w:uiPriority w:val="9"/>
    <w:rsid w:val="00BE6F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Знак2 Знак,Знак2 Знак"/>
    <w:basedOn w:val="a0"/>
    <w:link w:val="3"/>
    <w:uiPriority w:val="9"/>
    <w:rsid w:val="00BE6F2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BE6F25"/>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BE6F25"/>
    <w:rPr>
      <w:rFonts w:eastAsia="Times New Roman"/>
      <w:b/>
      <w:i/>
      <w:sz w:val="26"/>
      <w:szCs w:val="26"/>
      <w:lang w:eastAsia="ru-RU"/>
    </w:rPr>
  </w:style>
  <w:style w:type="character" w:customStyle="1" w:styleId="70">
    <w:name w:val="Заголовок 7 Знак"/>
    <w:basedOn w:val="a0"/>
    <w:link w:val="7"/>
    <w:rsid w:val="00BE6F25"/>
    <w:rPr>
      <w:rFonts w:eastAsia="Times New Roman"/>
      <w:lang w:eastAsia="ru-RU"/>
    </w:rPr>
  </w:style>
  <w:style w:type="paragraph" w:styleId="a3">
    <w:name w:val="List Paragraph"/>
    <w:basedOn w:val="a"/>
    <w:uiPriority w:val="34"/>
    <w:qFormat/>
    <w:rsid w:val="00BE6F25"/>
    <w:pPr>
      <w:ind w:left="720"/>
      <w:contextualSpacing/>
    </w:pPr>
    <w:rPr>
      <w:rFonts w:eastAsia="Times New Roman"/>
    </w:rPr>
  </w:style>
  <w:style w:type="paragraph" w:styleId="a4">
    <w:name w:val="TOC Heading"/>
    <w:basedOn w:val="1"/>
    <w:next w:val="a"/>
    <w:uiPriority w:val="39"/>
    <w:semiHidden/>
    <w:unhideWhenUsed/>
    <w:qFormat/>
    <w:rsid w:val="00BE6F25"/>
    <w:pPr>
      <w:spacing w:line="276" w:lineRule="auto"/>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2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E6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Знак"/>
    <w:basedOn w:val="a"/>
    <w:next w:val="a"/>
    <w:link w:val="20"/>
    <w:uiPriority w:val="9"/>
    <w:unhideWhenUsed/>
    <w:qFormat/>
    <w:rsid w:val="00BE6F25"/>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aliases w:val=" Знак2,Знак2"/>
    <w:basedOn w:val="a"/>
    <w:next w:val="a"/>
    <w:link w:val="30"/>
    <w:uiPriority w:val="9"/>
    <w:unhideWhenUsed/>
    <w:qFormat/>
    <w:rsid w:val="00BE6F2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6F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E6F25"/>
    <w:pPr>
      <w:keepNext/>
      <w:outlineLvl w:val="4"/>
    </w:pPr>
    <w:rPr>
      <w:rFonts w:eastAsia="Times New Roman"/>
      <w:b/>
      <w:i/>
      <w:szCs w:val="26"/>
    </w:rPr>
  </w:style>
  <w:style w:type="paragraph" w:styleId="7">
    <w:name w:val="heading 7"/>
    <w:basedOn w:val="a"/>
    <w:next w:val="a"/>
    <w:link w:val="70"/>
    <w:qFormat/>
    <w:rsid w:val="00BE6F25"/>
    <w:pPr>
      <w:tabs>
        <w:tab w:val="num" w:pos="3469"/>
      </w:tabs>
      <w:spacing w:before="240" w:after="60"/>
      <w:ind w:left="3469" w:hanging="1296"/>
      <w:outlineLvl w:val="6"/>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12">
    <w:name w:val="Times 12"/>
    <w:basedOn w:val="a"/>
    <w:uiPriority w:val="99"/>
    <w:qFormat/>
    <w:rsid w:val="00BE6F25"/>
    <w:pPr>
      <w:overflowPunct w:val="0"/>
      <w:autoSpaceDE w:val="0"/>
      <w:autoSpaceDN w:val="0"/>
      <w:adjustRightInd w:val="0"/>
      <w:ind w:firstLine="567"/>
    </w:pPr>
    <w:rPr>
      <w:rFonts w:eastAsia="Times New Roman"/>
      <w:bCs/>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E6F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
    <w:basedOn w:val="a0"/>
    <w:link w:val="2"/>
    <w:uiPriority w:val="9"/>
    <w:rsid w:val="00BE6F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Знак2 Знак,Знак2 Знак"/>
    <w:basedOn w:val="a0"/>
    <w:link w:val="3"/>
    <w:uiPriority w:val="9"/>
    <w:rsid w:val="00BE6F2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BE6F25"/>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BE6F25"/>
    <w:rPr>
      <w:rFonts w:eastAsia="Times New Roman"/>
      <w:b/>
      <w:i/>
      <w:sz w:val="26"/>
      <w:szCs w:val="26"/>
      <w:lang w:eastAsia="ru-RU"/>
    </w:rPr>
  </w:style>
  <w:style w:type="character" w:customStyle="1" w:styleId="70">
    <w:name w:val="Заголовок 7 Знак"/>
    <w:basedOn w:val="a0"/>
    <w:link w:val="7"/>
    <w:rsid w:val="00BE6F25"/>
    <w:rPr>
      <w:rFonts w:eastAsia="Times New Roman"/>
      <w:lang w:eastAsia="ru-RU"/>
    </w:rPr>
  </w:style>
  <w:style w:type="paragraph" w:styleId="a3">
    <w:name w:val="List Paragraph"/>
    <w:basedOn w:val="a"/>
    <w:uiPriority w:val="34"/>
    <w:qFormat/>
    <w:rsid w:val="00BE6F25"/>
    <w:pPr>
      <w:ind w:left="720"/>
      <w:contextualSpacing/>
    </w:pPr>
    <w:rPr>
      <w:rFonts w:eastAsia="Times New Roman"/>
    </w:rPr>
  </w:style>
  <w:style w:type="paragraph" w:styleId="a4">
    <w:name w:val="TOC Heading"/>
    <w:basedOn w:val="1"/>
    <w:next w:val="a"/>
    <w:uiPriority w:val="39"/>
    <w:semiHidden/>
    <w:unhideWhenUsed/>
    <w:qFormat/>
    <w:rsid w:val="00BE6F25"/>
    <w:pPr>
      <w:spacing w:line="276"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7AD4E1C0EB4BCE2C0A1260FC618042EF394DA7DC55E4D428A03D42F6864A077C47BEEBE487AA3t4f7H" TargetMode="External"/><Relationship Id="rId13" Type="http://schemas.openxmlformats.org/officeDocument/2006/relationships/hyperlink" Target="consultantplus://offline/ref=CF57AD4E1C0EB4BCE2C0A1260FC618042EF691DB71C05E4D428A03D42F6864A077C47BEEBE487BA0t4f1H" TargetMode="External"/><Relationship Id="rId18" Type="http://schemas.openxmlformats.org/officeDocument/2006/relationships/hyperlink" Target="consultantplus://offline/ref=CF57AD4E1C0EB4BCE2C0A1260FC618042EF594DA7ECF5E4D428A03D42F6864A077C47BEEBE487EA3t4fFH" TargetMode="External"/><Relationship Id="rId3" Type="http://schemas.openxmlformats.org/officeDocument/2006/relationships/settings" Target="settings.xml"/><Relationship Id="rId21" Type="http://schemas.openxmlformats.org/officeDocument/2006/relationships/hyperlink" Target="consultantplus://offline/ref=CF57AD4E1C0EB4BCE2C0A1260FC618042EF594DA7ECF5E4D428A03D42F6864A077C47BEEBE4979A6t4f2H" TargetMode="External"/><Relationship Id="rId7" Type="http://schemas.openxmlformats.org/officeDocument/2006/relationships/hyperlink" Target="consultantplus://offline/ref=CF57AD4E1C0EB4BCE2C0A1260FC618042AF695D77DCC03474AD30FD6t2f8H" TargetMode="External"/><Relationship Id="rId12" Type="http://schemas.openxmlformats.org/officeDocument/2006/relationships/hyperlink" Target="consultantplus://offline/ref=CF57AD4E1C0EB4BCE2C0A1260FC618042EF79ED47CC05E4D428A03D42Ft6f8H" TargetMode="External"/><Relationship Id="rId17" Type="http://schemas.openxmlformats.org/officeDocument/2006/relationships/hyperlink" Target="consultantplus://offline/ref=CF57AD4E1C0EB4BCE2C0A1260FC618042EF692D47ECF5E4D428A03D42F6864A077C47BEEBE487AA2t4fEH" TargetMode="External"/><Relationship Id="rId2" Type="http://schemas.microsoft.com/office/2007/relationships/stylesWithEffects" Target="stylesWithEffects.xml"/><Relationship Id="rId16" Type="http://schemas.openxmlformats.org/officeDocument/2006/relationships/hyperlink" Target="consultantplus://offline/ref=CF57AD4E1C0EB4BCE2C0A1260FC618042EF594DA7ECF5E4D428A03D42F6864A077C47BEEBE487EA0t4fEH" TargetMode="External"/><Relationship Id="rId20" Type="http://schemas.openxmlformats.org/officeDocument/2006/relationships/hyperlink" Target="consultantplus://offline/ref=CF57AD4E1C0EB4BCE2C0A1260FC618042EF595D57CC75E4D428A03D42F6864A077C47BEEBE4972ABt4f1H" TargetMode="External"/><Relationship Id="rId1" Type="http://schemas.openxmlformats.org/officeDocument/2006/relationships/styles" Target="styles.xml"/><Relationship Id="rId6" Type="http://schemas.openxmlformats.org/officeDocument/2006/relationships/hyperlink" Target="consultantplus://offline/ref=CF57AD4E1C0EB4BCE2C0A1260FC618042EF394DA7DC15E4D428A03D42Ft6f8H" TargetMode="External"/><Relationship Id="rId11" Type="http://schemas.openxmlformats.org/officeDocument/2006/relationships/hyperlink" Target="consultantplus://offline/ref=CF57AD4E1C0EB4BCE2C0A1260FC618042EF594DA7ECF5E4D428A03D42F6864A077C47BEEBE4879AAt4f0H" TargetMode="External"/><Relationship Id="rId5" Type="http://schemas.openxmlformats.org/officeDocument/2006/relationships/hyperlink" Target="consultantplus://offline/ref=CF57AD4E1C0EB4BCE2C0A1260FC618042EF691DB71C05E4D428A03D42F6864A077C47BEEBE487BA1t4f0H" TargetMode="External"/><Relationship Id="rId15" Type="http://schemas.openxmlformats.org/officeDocument/2006/relationships/hyperlink" Target="consultantplus://offline/ref=CF57AD4E1C0EB4BCE2C0A1260FC618042EF691DB71C05E4D428A03D42Ft6f8H" TargetMode="External"/><Relationship Id="rId23" Type="http://schemas.openxmlformats.org/officeDocument/2006/relationships/theme" Target="theme/theme1.xml"/><Relationship Id="rId10" Type="http://schemas.openxmlformats.org/officeDocument/2006/relationships/hyperlink" Target="consultantplus://offline/ref=CF57AD4E1C0EB4BCE2C0A1260FC618042EF594DA7ECF5E4D428A03D42F6864A077C47BEEBE4878A3t4fEH" TargetMode="External"/><Relationship Id="rId19" Type="http://schemas.openxmlformats.org/officeDocument/2006/relationships/hyperlink" Target="consultantplus://offline/ref=CF57AD4E1C0EB4BCE2C0A1260FC618042EF594DA7ECF5E4D428A03D42F6864A077C47BEEBE487EA0t4f5H" TargetMode="External"/><Relationship Id="rId4" Type="http://schemas.openxmlformats.org/officeDocument/2006/relationships/webSettings" Target="webSettings.xml"/><Relationship Id="rId9" Type="http://schemas.openxmlformats.org/officeDocument/2006/relationships/hyperlink" Target="consultantplus://offline/ref=CF57AD4E1C0EB4BCE2C0A1260FC618042EF691DB71C05E4D428A03D42F6864A077C47BEEBE487AA3t4f3H" TargetMode="External"/><Relationship Id="rId14" Type="http://schemas.openxmlformats.org/officeDocument/2006/relationships/hyperlink" Target="consultantplus://offline/ref=CF57AD4E1C0EB4BCE2C0A1260FC618042EF594DA7ECF5E4D428A03D42Ft6f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4674</Words>
  <Characters>26645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Институт госзакупок (www.roszakupki.ru)</cp:lastModifiedBy>
  <cp:revision>4</cp:revision>
  <dcterms:created xsi:type="dcterms:W3CDTF">2014-06-11T07:31:00Z</dcterms:created>
  <dcterms:modified xsi:type="dcterms:W3CDTF">2014-06-24T13:16:00Z</dcterms:modified>
</cp:coreProperties>
</file>