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7543" w:rsidRDefault="00440957">
      <w:pPr>
        <w:pStyle w:val="ConsPlusNormal"/>
        <w:jc w:val="both"/>
        <w:outlineLvl w:val="0"/>
      </w:pPr>
    </w:p>
    <w:p w:rsidR="00000000" w:rsidRPr="005E7543" w:rsidRDefault="00440957">
      <w:pPr>
        <w:pStyle w:val="ConsPlusTitle"/>
        <w:jc w:val="center"/>
        <w:outlineLvl w:val="0"/>
      </w:pPr>
      <w:r w:rsidRPr="005E7543">
        <w:t>ПРАВИТЕЛЬСТВО РОССИЙСКОЙ ФЕДЕРАЦИИ</w:t>
      </w:r>
    </w:p>
    <w:p w:rsidR="00000000" w:rsidRPr="005E7543" w:rsidRDefault="00440957">
      <w:pPr>
        <w:pStyle w:val="ConsPlusTitle"/>
        <w:jc w:val="center"/>
      </w:pPr>
    </w:p>
    <w:p w:rsidR="00000000" w:rsidRPr="005E7543" w:rsidRDefault="00440957">
      <w:pPr>
        <w:pStyle w:val="ConsPlusTitle"/>
        <w:jc w:val="center"/>
      </w:pPr>
      <w:r w:rsidRPr="005E7543">
        <w:t>ПОСТАНОВЛЕНИЕ</w:t>
      </w:r>
    </w:p>
    <w:p w:rsidR="00000000" w:rsidRPr="005E7543" w:rsidRDefault="00440957">
      <w:pPr>
        <w:pStyle w:val="ConsPlusTitle"/>
        <w:jc w:val="center"/>
      </w:pPr>
      <w:r w:rsidRPr="005E7543">
        <w:t xml:space="preserve">от 28 ноября 2013 г. </w:t>
      </w:r>
      <w:r w:rsidR="005E7543">
        <w:t>№</w:t>
      </w:r>
      <w:r w:rsidRPr="005E7543">
        <w:t xml:space="preserve"> 1092</w:t>
      </w:r>
    </w:p>
    <w:p w:rsidR="00000000" w:rsidRPr="005E7543" w:rsidRDefault="00440957">
      <w:pPr>
        <w:pStyle w:val="ConsPlusTitle"/>
        <w:jc w:val="center"/>
      </w:pPr>
    </w:p>
    <w:p w:rsidR="00000000" w:rsidRPr="005E7543" w:rsidRDefault="00440957">
      <w:pPr>
        <w:pStyle w:val="ConsPlusTitle"/>
        <w:jc w:val="center"/>
      </w:pPr>
      <w:r w:rsidRPr="005E7543">
        <w:t>О ПОРЯДКЕ</w:t>
      </w:r>
    </w:p>
    <w:p w:rsidR="00000000" w:rsidRPr="005E7543" w:rsidRDefault="00440957">
      <w:pPr>
        <w:pStyle w:val="ConsPlusTitle"/>
        <w:jc w:val="center"/>
      </w:pPr>
      <w:r w:rsidRPr="005E7543">
        <w:t>ОСУЩЕСТВЛЕНИЯ ФЕДЕРАЛЬНЫМ КАЗНАЧЕЙСТВОМ ПОЛНОМОЧИЙ</w:t>
      </w:r>
    </w:p>
    <w:p w:rsidR="00000000" w:rsidRPr="005E7543" w:rsidRDefault="00440957">
      <w:pPr>
        <w:pStyle w:val="ConsPlusTitle"/>
        <w:jc w:val="center"/>
      </w:pPr>
      <w:r w:rsidRPr="005E7543">
        <w:t>ПО КОНТРОЛЮ В ФИНАНСОВО-БЮДЖЕТНОЙ СФЕРЕ</w:t>
      </w:r>
    </w:p>
    <w:p w:rsidR="00000000" w:rsidRPr="005E7543" w:rsidRDefault="00440957">
      <w:pPr>
        <w:pStyle w:val="ConsPlusNormal"/>
        <w:jc w:val="center"/>
      </w:pPr>
      <w:r w:rsidRPr="005E7543">
        <w:t>Список изменяющих документов</w:t>
      </w:r>
    </w:p>
    <w:p w:rsidR="00000000" w:rsidRPr="005E7543" w:rsidRDefault="00440957">
      <w:pPr>
        <w:pStyle w:val="ConsPlusNormal"/>
        <w:jc w:val="center"/>
      </w:pPr>
      <w:r w:rsidRPr="005E7543">
        <w:t>(в ред. Постановлений Правительства РФ от 29.10</w:t>
      </w:r>
      <w:r w:rsidRPr="005E7543">
        <w:t xml:space="preserve">.2014 </w:t>
      </w:r>
      <w:r w:rsidR="005E7543">
        <w:t>№</w:t>
      </w:r>
      <w:r w:rsidRPr="005E7543">
        <w:t xml:space="preserve"> 1114,</w:t>
      </w:r>
    </w:p>
    <w:p w:rsidR="00000000" w:rsidRPr="005E7543" w:rsidRDefault="00440957">
      <w:pPr>
        <w:pStyle w:val="ConsPlusNormal"/>
        <w:jc w:val="center"/>
      </w:pPr>
      <w:r w:rsidRPr="005E7543">
        <w:t xml:space="preserve">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jc w:val="center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Правительство Российской Федерации постановляет: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1. Утвердить прилагаемые </w:t>
      </w:r>
      <w:r w:rsidRPr="005E7543">
        <w:t>Правила</w:t>
      </w:r>
      <w:r w:rsidRPr="005E7543">
        <w:t xml:space="preserve"> осуществления Федеральным казначейством полномочий по контролю в финансово-бюджетн</w:t>
      </w:r>
      <w:r w:rsidRPr="005E7543">
        <w:t>ой сфере.</w:t>
      </w:r>
    </w:p>
    <w:p w:rsidR="00000000" w:rsidRPr="005E7543" w:rsidRDefault="00440957">
      <w:pPr>
        <w:pStyle w:val="ConsPlusNormal"/>
        <w:jc w:val="both"/>
      </w:pPr>
      <w:r w:rsidRPr="005E7543">
        <w:t>(в ред. Постановления Правительства РФ от 13.0</w:t>
      </w:r>
      <w:bookmarkStart w:id="0" w:name="_GoBack"/>
      <w:bookmarkEnd w:id="0"/>
      <w:r w:rsidRPr="005E7543">
        <w:t xml:space="preserve">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2. Федеральной службе финансово-бюджетного надзора принять правовые акты, необходимые для реализации </w:t>
      </w:r>
      <w:r w:rsidRPr="005E7543">
        <w:t>Правил</w:t>
      </w:r>
      <w:r w:rsidRPr="005E7543">
        <w:t>, утвержденных настоящим постановлением, в течение 2 месяцев со дня вступления в силу настоящего постановления.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3. </w:t>
      </w:r>
      <w:r w:rsidRPr="005E7543">
        <w:t>Правила</w:t>
      </w:r>
      <w:r w:rsidRPr="005E7543">
        <w:t>, утвержденные настоящим постановлением, применяются к отношениям в сфере осуществления закупок товаров, работ, услуг для обеспечения государственных нужд с 1 января 2014 г.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right"/>
      </w:pPr>
      <w:r w:rsidRPr="005E7543">
        <w:t>Председатель Правительства</w:t>
      </w:r>
    </w:p>
    <w:p w:rsidR="00000000" w:rsidRPr="005E7543" w:rsidRDefault="00440957">
      <w:pPr>
        <w:pStyle w:val="ConsPlusNormal"/>
        <w:jc w:val="right"/>
      </w:pPr>
      <w:r w:rsidRPr="005E7543">
        <w:t>Российской Федерации</w:t>
      </w:r>
    </w:p>
    <w:p w:rsidR="00000000" w:rsidRPr="005E7543" w:rsidRDefault="00440957">
      <w:pPr>
        <w:pStyle w:val="ConsPlusNormal"/>
        <w:jc w:val="right"/>
      </w:pPr>
      <w:r w:rsidRPr="005E7543">
        <w:t>Д.МЕДВЕДЕВ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right"/>
        <w:outlineLvl w:val="0"/>
      </w:pPr>
      <w:r w:rsidRPr="005E7543">
        <w:t>Утверждены</w:t>
      </w:r>
    </w:p>
    <w:p w:rsidR="00000000" w:rsidRPr="005E7543" w:rsidRDefault="00440957">
      <w:pPr>
        <w:pStyle w:val="ConsPlusNormal"/>
        <w:jc w:val="right"/>
      </w:pPr>
      <w:r w:rsidRPr="005E7543">
        <w:t>постан</w:t>
      </w:r>
      <w:r w:rsidRPr="005E7543">
        <w:t>овлением Правительства</w:t>
      </w:r>
    </w:p>
    <w:p w:rsidR="00000000" w:rsidRPr="005E7543" w:rsidRDefault="00440957">
      <w:pPr>
        <w:pStyle w:val="ConsPlusNormal"/>
        <w:jc w:val="right"/>
      </w:pPr>
      <w:r w:rsidRPr="005E7543">
        <w:t>Российской Федерации</w:t>
      </w:r>
    </w:p>
    <w:p w:rsidR="00000000" w:rsidRPr="005E7543" w:rsidRDefault="00440957">
      <w:pPr>
        <w:pStyle w:val="ConsPlusNormal"/>
        <w:jc w:val="right"/>
      </w:pPr>
      <w:r w:rsidRPr="005E7543">
        <w:t xml:space="preserve">от 28 ноября 2013 г. </w:t>
      </w:r>
      <w:r w:rsidR="005E7543">
        <w:t>№</w:t>
      </w:r>
      <w:r w:rsidRPr="005E7543">
        <w:t xml:space="preserve"> 1092</w:t>
      </w:r>
    </w:p>
    <w:p w:rsidR="00000000" w:rsidRPr="005E7543" w:rsidRDefault="00440957">
      <w:pPr>
        <w:pStyle w:val="ConsPlusNormal"/>
        <w:jc w:val="center"/>
      </w:pPr>
    </w:p>
    <w:p w:rsidR="00000000" w:rsidRPr="005E7543" w:rsidRDefault="00440957">
      <w:pPr>
        <w:pStyle w:val="ConsPlusTitle"/>
        <w:jc w:val="center"/>
      </w:pPr>
      <w:bookmarkStart w:id="1" w:name="Par32"/>
      <w:bookmarkEnd w:id="1"/>
      <w:r w:rsidRPr="005E7543">
        <w:t>ПРАВИЛА</w:t>
      </w:r>
    </w:p>
    <w:p w:rsidR="00000000" w:rsidRPr="005E7543" w:rsidRDefault="00440957">
      <w:pPr>
        <w:pStyle w:val="ConsPlusTitle"/>
        <w:jc w:val="center"/>
      </w:pPr>
      <w:r w:rsidRPr="005E7543">
        <w:t>ОСУЩЕСТВЛЕНИЯ ФЕДЕРАЛЬНЫМ КАЗНАЧЕЙСТВОМ ПОЛНОМОЧИЙ</w:t>
      </w:r>
    </w:p>
    <w:p w:rsidR="00000000" w:rsidRPr="005E7543" w:rsidRDefault="00440957">
      <w:pPr>
        <w:pStyle w:val="ConsPlusTitle"/>
        <w:jc w:val="center"/>
      </w:pPr>
      <w:r w:rsidRPr="005E7543">
        <w:t>ПО КОНТРОЛЮ В ФИНАНСОВО-БЮДЖЕТНОЙ СФЕРЕ</w:t>
      </w:r>
    </w:p>
    <w:p w:rsidR="00000000" w:rsidRPr="005E7543" w:rsidRDefault="00440957">
      <w:pPr>
        <w:pStyle w:val="ConsPlusNormal"/>
        <w:jc w:val="center"/>
      </w:pPr>
      <w:r w:rsidRPr="005E7543">
        <w:t>Список изменяющих документов</w:t>
      </w:r>
    </w:p>
    <w:p w:rsidR="00000000" w:rsidRPr="005E7543" w:rsidRDefault="00440957">
      <w:pPr>
        <w:pStyle w:val="ConsPlusNormal"/>
        <w:jc w:val="center"/>
      </w:pPr>
      <w:r w:rsidRPr="005E7543">
        <w:t>(в ред. Постановлений Правительства РФ от 29.</w:t>
      </w:r>
      <w:r w:rsidRPr="005E7543">
        <w:t xml:space="preserve">10.2014 </w:t>
      </w:r>
      <w:r w:rsidR="005E7543">
        <w:t>№</w:t>
      </w:r>
      <w:r w:rsidRPr="005E7543">
        <w:t xml:space="preserve"> 1114,</w:t>
      </w:r>
    </w:p>
    <w:p w:rsidR="00000000" w:rsidRPr="005E7543" w:rsidRDefault="00440957">
      <w:pPr>
        <w:pStyle w:val="ConsPlusNormal"/>
        <w:jc w:val="center"/>
      </w:pPr>
      <w:r w:rsidRPr="005E7543">
        <w:t xml:space="preserve">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jc w:val="center"/>
      </w:pPr>
    </w:p>
    <w:p w:rsidR="00000000" w:rsidRPr="005E7543" w:rsidRDefault="00440957">
      <w:pPr>
        <w:pStyle w:val="ConsPlusNormal"/>
        <w:jc w:val="center"/>
        <w:outlineLvl w:val="1"/>
      </w:pPr>
      <w:r w:rsidRPr="005E7543">
        <w:t>I. Общие положения</w:t>
      </w:r>
    </w:p>
    <w:p w:rsidR="00000000" w:rsidRPr="005E7543" w:rsidRDefault="00440957">
      <w:pPr>
        <w:pStyle w:val="ConsPlusNormal"/>
        <w:jc w:val="center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1. Настоящие Правила определяют порядок осуществления Федеральным казначейством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Федерации, статьи 186 Жил</w:t>
      </w:r>
      <w:r w:rsidRPr="005E7543">
        <w:t>ищного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Федерального закона "О</w:t>
      </w:r>
      <w:r w:rsidRPr="005E7543">
        <w:t xml:space="preserve"> Фонде содействия реформированию жилищно-коммунального хозяйства".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2. Деятельность по контролю основывается на принципах законности, объективности, эффективности, независимости, профессиональной к</w:t>
      </w:r>
      <w:r w:rsidRPr="005E7543">
        <w:t>омпетентности, достоверности результатов и гласности.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</w:t>
      </w:r>
      <w:r w:rsidRPr="005E7543">
        <w:t xml:space="preserve"> государственному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</w:t>
      </w:r>
      <w:r w:rsidRPr="005E7543">
        <w:t>дных и (или) камеральных проверок.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4. Плановые контрольные мероприятия осуществляются в соответствии с планом контрольных </w:t>
      </w:r>
      <w:r w:rsidRPr="005E7543">
        <w:lastRenderedPageBreak/>
        <w:t>мероприятий Федерального казначейства, который утверждается руководителем Федерального казначейства по согласованию с Министерством фи</w:t>
      </w:r>
      <w:r w:rsidRPr="005E7543">
        <w:t>нансов Российской Федерации, и планами контрольных мероприятий территориальных органов Федерального казначейства, которые утверждаются руководителями территориальных органов по согласованию с руководителем (заместителем руководителя) Федерального казначейс</w:t>
      </w:r>
      <w:r w:rsidRPr="005E7543">
        <w:t>тва.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5. Внеплановые контрольные мероприятия осуществляются на основании решения руководителя (заместителя руководителя) Федерального казначейства (его территориального органа</w:t>
      </w:r>
      <w:r w:rsidRPr="005E7543">
        <w:t>), принятого: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в случае поступления обращений (поручений) Президента Российской Федерации, Администрации Президента Российской Федерации, Правительства Российской Федерации, Аппарата Правительства </w:t>
      </w:r>
      <w:r w:rsidRPr="005E7543">
        <w:t>Российской Федерации, Министра финансов Российской Федерации, Следственного комитета Российской Федерации, правоохранительных органов, иных государственных органов, депутатских запросов, обращений граждан и организаций;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 случае получения должностным лицом</w:t>
      </w:r>
      <w:r w:rsidRPr="005E7543">
        <w:t xml:space="preserve"> Федерального казначейства (его территориального органа)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Федерального казначейства, в том числ</w:t>
      </w:r>
      <w:r w:rsidRPr="005E7543">
        <w:t>е из средств массовой информации;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 случае истечения срока исполнения ранее выданного предписания (представления);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в случаях, предусмотренных </w:t>
      </w:r>
      <w:r w:rsidRPr="005E7543">
        <w:t>пунктами 38</w:t>
      </w:r>
      <w:r w:rsidRPr="005E7543">
        <w:t xml:space="preserve">, </w:t>
      </w:r>
      <w:r w:rsidRPr="005E7543">
        <w:t>47</w:t>
      </w:r>
      <w:r w:rsidRPr="005E7543">
        <w:t xml:space="preserve"> и </w:t>
      </w:r>
      <w:r w:rsidRPr="005E7543">
        <w:t>67</w:t>
      </w:r>
      <w:r w:rsidRPr="005E7543">
        <w:t xml:space="preserve"> настоящих Правил.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 случае, предусмотренном абзацем третьим настоящег</w:t>
      </w:r>
      <w:r w:rsidRPr="005E7543">
        <w:t>о пункта, решение о проведении территориальным органом Федерального казначейства внепланового контрольного мероприятия принимается руководителем (заместителем руководителя) территориального органа Федерального казначейства по согласованию с руководителем (</w:t>
      </w:r>
      <w:r w:rsidRPr="005E7543">
        <w:t>заместителем руководителя) Федерального казначейства.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5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6. Федеральное казначейство при осуществлении деятельности по контролю в фин</w:t>
      </w:r>
      <w:r w:rsidRPr="005E7543">
        <w:t>ансово-бюджетной сфере осуществляет: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bookmarkStart w:id="2" w:name="Par59"/>
      <w:bookmarkEnd w:id="2"/>
      <w:r w:rsidRPr="005E7543">
        <w:t>а) полномочия по контролю: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за соблюдением бюджетного законодательства Российской Федерации и иных нормативных правовых актов, регулирующих бюджетные </w:t>
      </w:r>
      <w:r w:rsidRPr="005E7543">
        <w:t>правоотношения;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полнотой и достоверностью отчетности о реализации государственных программ Российской Федерации, в том числе об исполнении государственных заданий;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за соблюдением требований к обоснованию закупок, предусмотренных статьей 18 Федерального </w:t>
      </w:r>
      <w:r w:rsidRPr="005E7543">
        <w:t>закона о контрактной системе, и обоснованности закупок;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соблюдением правил нормирования в сфере закупок, предусмотренного статьей 19 Федерального закона о контрактной системе;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обоснованием начальной (максимальной) цены контракта, цены контракта, закл</w:t>
      </w:r>
      <w:r w:rsidRPr="005E7543">
        <w:t>ючаемого с единственным поставщиком (подрядчиком, исполнителем), включенной в план-график;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соответствием поставленного товара, выполненной работы (ее результата) или оказанной услуги условиям контракта;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своевременностью, полнотой и достоверностью отражения в документах учета поставленного товара, выполненной работы (ее результата) или оказ</w:t>
      </w:r>
      <w:r w:rsidRPr="005E7543">
        <w:t>анной услуги;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за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"а"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bookmarkStart w:id="3" w:name="Par70"/>
      <w:bookmarkEnd w:id="3"/>
      <w:r w:rsidRPr="005E7543">
        <w:t>б) проверки осуществления</w:t>
      </w:r>
      <w:r w:rsidRPr="005E7543">
        <w:t xml:space="preserve">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 контрактной системе;</w:t>
      </w:r>
    </w:p>
    <w:p w:rsidR="00000000" w:rsidRPr="005E7543" w:rsidRDefault="00440957">
      <w:pPr>
        <w:pStyle w:val="ConsPlusNormal"/>
        <w:jc w:val="both"/>
      </w:pPr>
      <w:r w:rsidRPr="005E7543">
        <w:t>(п</w:t>
      </w:r>
      <w:r w:rsidRPr="005E7543">
        <w:t xml:space="preserve">п. "б"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bookmarkStart w:id="4" w:name="Par72"/>
      <w:bookmarkEnd w:id="4"/>
      <w:r w:rsidRPr="005E7543">
        <w:t>в) контроль за использованием средств Фонда содействия реформированию жилищно-коммунального хозяйства (далее - Фонд), направленных на предоставление финансовой поддержки за счет с</w:t>
      </w:r>
      <w:r w:rsidRPr="005E7543">
        <w:t>редств Фонда и предусмотренных в бюджете субъекта Российской Федерации и (или) местном бюджете на долевое финансирование проведения капитального ремонта многоквартирных домов, переселения граждан из аварийного жилищного фонда и модернизации системы коммуна</w:t>
      </w:r>
      <w:r w:rsidRPr="005E7543">
        <w:t>льной инфраструктуры;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г) контроль за использованием специализированными некоммерческими организациями, которые </w:t>
      </w:r>
      <w:r w:rsidRPr="005E7543">
        <w:lastRenderedPageBreak/>
        <w:t>осуществляют деятельность, направленную на обеспечение проведения капитального ремонта общего имущества в многоквартирных домах (далее - регионал</w:t>
      </w:r>
      <w:r w:rsidRPr="005E7543">
        <w:t>ьный оператор),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</w:t>
      </w:r>
      <w:r w:rsidRPr="005E7543">
        <w:t xml:space="preserve"> регионального оператора;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информационный обмен данными о лицах, привлеченных к административной ответственности, со Счетной палатой Российской Федерации в порядке, установленном соглашением о сотрудничестве.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"д" введен Постановлением Правительства </w:t>
      </w:r>
      <w:r w:rsidRPr="005E7543">
        <w:t xml:space="preserve">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bookmarkStart w:id="5" w:name="Par76"/>
      <w:bookmarkEnd w:id="5"/>
      <w:r w:rsidRPr="005E7543">
        <w:t>7. Объектами контроля в финансово-бюджетной сфере являются: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главные распорядители (распорядители, получатели) средств федерального бюджета, главные администраторы (администраторы) доходов федерального бюджета, главные а</w:t>
      </w:r>
      <w:r w:rsidRPr="005E7543">
        <w:t>дминистраторы (администраторы) источников финансирования дефицита федерального бюджета;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</w:t>
      </w:r>
      <w:r w:rsidRPr="005E7543">
        <w:t xml:space="preserve">порядка и условий предоставления межбюджетных трансфертов, бюджетных кредитов, предоставленных из федерального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</w:t>
      </w:r>
      <w:r w:rsidRPr="005E7543">
        <w:t>предусмотренным государственными программами;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"б"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федеральные государственные учреждения, а также государственные бюджетные и автономные учреждения субъекта Российской Федерации (муниципаль</w:t>
      </w:r>
      <w:r w:rsidRPr="005E7543">
        <w:t>ные бюджетные и автономные учреждения)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федерального бюджета;</w:t>
      </w:r>
    </w:p>
    <w:p w:rsidR="00000000" w:rsidRPr="005E7543" w:rsidRDefault="00440957">
      <w:pPr>
        <w:pStyle w:val="ConsPlusNormal"/>
        <w:jc w:val="both"/>
      </w:pPr>
      <w:r w:rsidRPr="005E7543">
        <w:t>(пп. "в" в ред. Постановлени</w:t>
      </w:r>
      <w:r w:rsidRPr="005E7543">
        <w:t xml:space="preserve">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федеральные государственные унитарные предприятия, а также государственные унитарные предприятия субъекта Российской Федерации (муниципальные унитарные предприятия) в части соблюдения ими целей и условий предоста</w:t>
      </w:r>
      <w:r w:rsidRPr="005E7543">
        <w:t>вления средств, источником финансового обеспечения которых являются целевые межбюджетные трансферты, предоставленные из федерального бюджета;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"г"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государственные корпорации и государственн</w:t>
      </w:r>
      <w:r w:rsidRPr="005E7543">
        <w:t>ые компании;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е)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ж) юри</w:t>
      </w:r>
      <w:r w:rsidRPr="005E7543">
        <w:t>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</w:t>
      </w:r>
      <w:r w:rsidRPr="005E7543">
        <w:t>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</w:t>
      </w:r>
      <w:r w:rsidRPr="005E7543">
        <w:t>шений) о предоставлении средств из федерального бюджета, государственных контрактов, соблюдения ими целей, порядка и условий предоставления кредитов и займов, обеспеченных государственными гарантиями Российской Федерации, целей, порядка и условий размещени</w:t>
      </w:r>
      <w:r w:rsidRPr="005E7543">
        <w:t>я средств федерального бюджета в ценные бумаги таких юридических лиц;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з) органы управления государственными внебюджетными фондами;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и) юр</w:t>
      </w:r>
      <w:r w:rsidRPr="005E7543">
        <w:t>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к) кредитные организации, осуществ</w:t>
      </w:r>
      <w:r w:rsidRPr="005E7543">
        <w:t>ляющие отдельные операции с бюджетными средствами, в части соблюдения ими условий договоров (соглашений) о предоставлении средств из федерального бюджета;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л) заказчики, контрактные службы, контрактные управляющие, уполномоченные органы, уполномоченные учре</w:t>
      </w:r>
      <w:r w:rsidRPr="005E7543">
        <w:t>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федеральных нужд;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"л"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м)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 многоквартирных домах управляющие организации;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н) региональные операторы;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lastRenderedPageBreak/>
        <w:t>о) орган</w:t>
      </w:r>
      <w:r w:rsidRPr="005E7543">
        <w:t>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в части осуществления ими контроля за соблюдением Федерального закона о контра</w:t>
      </w:r>
      <w:r w:rsidRPr="005E7543">
        <w:t>ктной системе;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"о" введен Постановлением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п) субъекты контроля в части закупок, в отношении которых органами государственного (муниципального) контроля, являющимися органами (должностными лицами) исполнительной вл</w:t>
      </w:r>
      <w:r w:rsidRPr="005E7543">
        <w:t>асти субъектов Российской Федерации (местных администраций), осуществлены мероприятия по контролю в соответствии с частью 8 статьи 99 Федерального закона о контрактной системе.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"п" введен Постановлением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8. При ос</w:t>
      </w:r>
      <w:r w:rsidRPr="005E7543">
        <w:t xml:space="preserve">уществлении деятельности по контролю в отношении расходов, связанных с осуществлением закупок для обеспечения федеральных нужд, в рамках одного контрольного мероприятия могут быть реализованы полномочия Федерального казначейства по контролю за соблюдением </w:t>
      </w:r>
      <w:r w:rsidRPr="005E7543">
        <w:t>бюджетного законодательства Российской Федерации и иных нормативных правовых актов, регулирующих бюджетные правоотношения, а также полномочия Федерального казначейства, предусмотренные частью 8 статьи 99 Федерального закона о контрактной системе.</w:t>
      </w:r>
    </w:p>
    <w:p w:rsidR="00000000" w:rsidRPr="005E7543" w:rsidRDefault="00440957">
      <w:pPr>
        <w:pStyle w:val="ConsPlusNormal"/>
        <w:jc w:val="both"/>
      </w:pPr>
      <w:r w:rsidRPr="005E7543">
        <w:t>(в ред. П</w:t>
      </w:r>
      <w:r w:rsidRPr="005E7543">
        <w:t xml:space="preserve">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bookmarkStart w:id="6" w:name="Par103"/>
      <w:bookmarkEnd w:id="6"/>
      <w:r w:rsidRPr="005E7543">
        <w:t>9. Должностными лицами Федерального казначейства, осуществляющими контроль в финансово-бюджетной сфере, являются: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</w:t>
      </w:r>
      <w:r w:rsidRPr="005E7543">
        <w:t>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руководитель Федерального казначейства (его территориального органа);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заместители руководителя Федерального казначейства (его территориального органа), к компетенции которых относятся воп</w:t>
      </w:r>
      <w:r w:rsidRPr="005E7543">
        <w:t>росы осуществления контроля в финансово-бюджетной сфере;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руководители (заместители руководителей) структурных подразделений центрального аппарата Федерального казначейства (его территориального</w:t>
      </w:r>
      <w:r w:rsidRPr="005E7543">
        <w:t xml:space="preserve"> органа), ответственные за организацию осуществления контрольных мероприятий;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иные федеральные государственные гражданские служащие Федерального казначейства (его территориального органа), упол</w:t>
      </w:r>
      <w:r w:rsidRPr="005E7543">
        <w:t>номоченные на участие в проведении контрольных мероприятий в соответствии с приказом (распоряжением) руководителя (заместителя руководителя) Федерального казначейства (его территориального органа), включаемые в состав проверочной (ревизионной) группы.</w:t>
      </w:r>
    </w:p>
    <w:p w:rsidR="00000000" w:rsidRPr="005E7543" w:rsidRDefault="00440957">
      <w:pPr>
        <w:pStyle w:val="ConsPlusNormal"/>
        <w:jc w:val="both"/>
      </w:pPr>
      <w:r w:rsidRPr="005E7543">
        <w:t>(в р</w:t>
      </w:r>
      <w:r w:rsidRPr="005E7543">
        <w:t xml:space="preserve">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10. Должностные лица, указанные в </w:t>
      </w:r>
      <w:r w:rsidRPr="005E7543">
        <w:t>пункте 9</w:t>
      </w:r>
      <w:r w:rsidRPr="005E7543">
        <w:t xml:space="preserve"> настоящих Прави</w:t>
      </w:r>
      <w:r w:rsidRPr="005E7543">
        <w:t>л, имеют право: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б) при осуществлении выездных </w:t>
      </w:r>
      <w:r w:rsidRPr="005E7543">
        <w:t xml:space="preserve">проверок (ревизий) беспрепятственно по предъявлении служебных удостоверений и копии приказа (распоряжения) руководителя (заместителя руководителя) о проведении выездной проверки (ревизии) посещать помещения и территории, которые занимают лица, в отношении </w:t>
      </w:r>
      <w:r w:rsidRPr="005E7543">
        <w:t>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проводить экспертизы, необходимые при проведении контрольных мероприятий, и (или) привлекать независимых экспертов дл</w:t>
      </w:r>
      <w:r w:rsidRPr="005E7543">
        <w:t>я проведения таких экспертиз;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направлять уведомления о применении бюджетных мер принуждения в случаях, предусмот</w:t>
      </w:r>
      <w:r w:rsidRPr="005E7543">
        <w:t>ренных бюджетным законодательством Российской Федерации;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ж) обращаться в суд с ис</w:t>
      </w:r>
      <w:r w:rsidRPr="005E7543">
        <w:t>ковыми заявлениями о возмещении ущерба, причиненного Российской Федерации, а также о признании осуществленных закупок недействительными в соответствии с Гражданским кодексом Российской Федерации.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</w:t>
      </w:r>
      <w:r w:rsidRPr="005E7543">
        <w:t xml:space="preserve">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11. Должностные лица, указанные в </w:t>
      </w:r>
      <w:r w:rsidRPr="005E7543">
        <w:t>пункте 9</w:t>
      </w:r>
      <w:r w:rsidRPr="005E7543">
        <w:t xml:space="preserve"> настоящих Правил, обязаны: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соблюдать требования нормативных правовы</w:t>
      </w:r>
      <w:r w:rsidRPr="005E7543">
        <w:t>х актов в установленной сфере деятельности;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lastRenderedPageBreak/>
        <w:t>в) проводить контрольные мероприятия в соответствии с приказом (распоряжением) руководителя (заместителя руководителя) Федерального казначейства (его территориального органа);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</w:t>
      </w:r>
      <w:r w:rsidRPr="005E7543">
        <w:t xml:space="preserve">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знакомить руководителя или уполномоченное должностное лицо объекта контроля (далее - представитель объекта контроля) с копией приказа (распоряжения) и удостоверением на проведение выездной проверки (ревизии), с приказом (распоряж</w:t>
      </w:r>
      <w:r w:rsidRPr="005E7543">
        <w:t>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при выявлении факта совершения действ</w:t>
      </w:r>
      <w:r w:rsidRPr="005E7543">
        <w:t>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11(1). Объекты контроля, указанные в </w:t>
      </w:r>
      <w:r w:rsidRPr="005E7543">
        <w:t>пункте 7</w:t>
      </w:r>
      <w:r w:rsidRPr="005E7543">
        <w:t xml:space="preserve"> настоящих Правил (их должностные лица), обязаны: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выполнять законные требования должностных лиц, указанных в пункте 9 настоящих Правил;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представлять своевременно и в полном объеме должно</w:t>
      </w:r>
      <w:r w:rsidRPr="005E7543">
        <w:t>стным лицам, указанным в пункте 9 настоящих Правил, по их запросам информацию, документы и материалы, необходимые для проведения контрольных мероприятий;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предоставлять должностным лицам, принимающим участие в проведении выездной проверки (ревизии), допу</w:t>
      </w:r>
      <w:r w:rsidRPr="005E7543">
        <w:t>ск в помещения и на территории, которые занимают объекты контроля;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000000" w:rsidRPr="005E7543" w:rsidRDefault="00440957">
      <w:pPr>
        <w:pStyle w:val="ConsPlusNormal"/>
        <w:jc w:val="both"/>
      </w:pPr>
      <w:r w:rsidRPr="005E7543">
        <w:t>(п. 1</w:t>
      </w:r>
      <w:r w:rsidRPr="005E7543">
        <w:t xml:space="preserve">1(1) введен Постановлением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11(2). Объекты контроля, указанные в </w:t>
      </w:r>
      <w:r w:rsidRPr="005E7543">
        <w:t>пункте 7</w:t>
      </w:r>
      <w:r w:rsidRPr="005E7543">
        <w:t xml:space="preserve"> настоящих Правил (их должностные лица), имеют право: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пр</w:t>
      </w:r>
      <w:r w:rsidRPr="005E7543">
        <w:t>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обжаловать решения и действия</w:t>
      </w:r>
      <w:r w:rsidRPr="005E7543">
        <w:t xml:space="preserve"> (бездействие) Федерального казначейства и его должностных лиц в порядке, установленном нормативными правовыми актами Российской Федерации;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представлять в Федеральное казначейство (его территориальный орган) возражения в письменной форме на акт, оформле</w:t>
      </w:r>
      <w:r w:rsidRPr="005E7543">
        <w:t>нный по результатам проверки (ревизии), в порядке, установленном настоящими Правилами.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11(2) введен Постановлением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12. Запросы о представлении информации, документов и материалов, предусмотренные настоящими Правила</w:t>
      </w:r>
      <w:r w:rsidRPr="005E7543">
        <w:t>ми,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</w:t>
      </w:r>
      <w:r w:rsidRPr="005E7543">
        <w:t>ом, свидетельствующим о дате его получения адресатом, в том числе с применением автоматизированных информационных систем.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13. Срок представления информации, документов и материалов устанавливается в запросе и исчисляется с даты получения запроса. При этом </w:t>
      </w:r>
      <w:r w:rsidRPr="005E7543">
        <w:t>такой срок составляет не менее 3 рабочих дней.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14.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000000" w:rsidRPr="005E7543" w:rsidRDefault="00440957">
      <w:pPr>
        <w:pStyle w:val="ConsPlusNormal"/>
        <w:jc w:val="both"/>
      </w:pPr>
      <w:r w:rsidRPr="005E7543">
        <w:t>(в ред. Постановлен</w:t>
      </w:r>
      <w:r w:rsidRPr="005E7543">
        <w:t xml:space="preserve">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15. Все документы, составляемые должностными лицами Федерального казначейства (его территориального органа) в рамках контрольного мероприятия, приобщаются к материалам контрольного мероприятия, учитываются и хранятс</w:t>
      </w:r>
      <w:r w:rsidRPr="005E7543">
        <w:t>я в установленном порядке, в том числе с применением автоматизированной информационной системы.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16. В рамках выездных или камеральных проверок могут проводиться встречные проверки. При проведении </w:t>
      </w:r>
      <w:r w:rsidRPr="005E7543">
        <w:t>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17. Встречные проверки назначаются и проводятся в порядке, установленном для выездных или камеральных прове</w:t>
      </w:r>
      <w:r w:rsidRPr="005E7543">
        <w:t>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</w:t>
      </w:r>
      <w:r w:rsidRPr="005E7543">
        <w:t xml:space="preserve"> представления и предписания объекту встречной проверки не направляются.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18. Решение о проведении проверки, ревизии или обследования оформляется приказом (распоряжением) руководителя (заместителя</w:t>
      </w:r>
      <w:r w:rsidRPr="005E7543">
        <w:t xml:space="preserve"> руководителя) Федерального казначейства (его территориального органа).</w:t>
      </w:r>
    </w:p>
    <w:p w:rsidR="00000000" w:rsidRPr="005E7543" w:rsidRDefault="00440957">
      <w:pPr>
        <w:pStyle w:val="ConsPlusNormal"/>
        <w:jc w:val="both"/>
      </w:pPr>
      <w:r w:rsidRPr="005E7543">
        <w:lastRenderedPageBreak/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19. Обследования могут проводиться в рамках камеральных и выездных проверок (ревизий) в соответствии с настоящими Правилами.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20. Порядок составления и представления удостоверений на проведение выездной проверки (ревизии) устанавливается административным ре</w:t>
      </w:r>
      <w:r w:rsidRPr="005E7543">
        <w:t>гламентом.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21. Руководитель Федерального казначейства (его территориального органа) в целях реализации положений настоящих Правил утверждает правовые (локальные) акты, устанавливающие распределение обязанностей, полномочий и ответственность структурных под</w:t>
      </w:r>
      <w:r w:rsidRPr="005E7543">
        <w:t>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</w:t>
      </w:r>
      <w:r w:rsidRPr="005E7543">
        <w:t>ересов.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22.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</w:t>
      </w:r>
      <w:r w:rsidRPr="005E7543">
        <w:t>ьных мероприятий, устанавливаются административным регламентом.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1"/>
      </w:pPr>
      <w:r w:rsidRPr="005E7543">
        <w:t>II. Требования к планированию деятельности по контролю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23. Составление плана контрольных мероприятий Федерального казначейства (его территориального органа) осуществляется с соблюдением след</w:t>
      </w:r>
      <w:r w:rsidRPr="005E7543">
        <w:t>ующих условий: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а) соответствие параметров плана контрольных мероприятий Федерального казначейства показателям государственной программы Российской Федерации, направленной на </w:t>
      </w:r>
      <w:r w:rsidRPr="005E7543">
        <w:t>обеспечение долгосрочной сбалансированности и устойчивости бюджетной системы, повышение качества управления государственными финансами;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обеспечение равномерности нагрузки на структурные подразд</w:t>
      </w:r>
      <w:r w:rsidRPr="005E7543">
        <w:t>еления центрального аппарата и территориальные органы Федерального казначейства, принимающие участие в контрольных мероприятиях;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выделение резерва времени для выполнения внеплановых контрольных</w:t>
      </w:r>
      <w:r w:rsidRPr="005E7543">
        <w:t xml:space="preserve"> мероприятий, определяемого на основании данных о внеплановых контрольных мероприятиях, осуществленных в предыдущие годы.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24. Отбор контрольных мероприятий при формировании плана контрольных мероприятий осуществляется по установленной Федеральным казначейс</w:t>
      </w:r>
      <w:r w:rsidRPr="005E7543">
        <w:t>твом методике.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25. Отбор контрольных мероприятий осуществляется исходя из следующих критериев: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существенность и значимость мероприятий, осуществляемых объектами контроля, в отношении которых пр</w:t>
      </w:r>
      <w:r w:rsidRPr="005E7543">
        <w:t>едполагается проведение финансового контроля, и (или) направления и объемов бюджетных расходов, включая мероприятия, осуществляемые в рамках реализации государственных программ Российской Федерации, при использовании средств федерального бюджета на капитал</w:t>
      </w:r>
      <w:r w:rsidRPr="005E7543">
        <w:t>ьные вложения в объекты государственной собственности, а также при осуществлении сделок в сфере закупок для обеспечения федеральных нужд в размере более 10 млн. рублей;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оценка состояния внутре</w:t>
      </w:r>
      <w:r w:rsidRPr="005E7543">
        <w:t>ннего финансового контроля и аудита в отношении объекта контроля, полученная в результате проведения Федеральным казначейством анализа осуществления главными администраторами бюджетных средств внутреннего финансового контроля и внутреннего финансового ауди</w:t>
      </w:r>
      <w:r w:rsidRPr="005E7543">
        <w:t>та;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длительность периода, прошедшего с момента проведения идентичного контрольного мероприятия органом государственного финансового контроля (в случае, если указанный период превышает 3 года, д</w:t>
      </w:r>
      <w:r w:rsidRPr="005E7543">
        <w:t>анный критерий имеет наивысший приоритет);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информация о наличии признаков нарушений, поступившая от Министерства финансов Российской Федерации, органов государственного (муниципального) финансового контроля, являющихся органами (должностными лицами) исп</w:t>
      </w:r>
      <w:r w:rsidRPr="005E7543">
        <w:t>олнительной власти субъектов Российской Федерации, местных администраций, главных администраторов средств федерального бюджета, а также выявленная по результатам анализа данных информационных систем, владельцем или оператором которых является Федеральное к</w:t>
      </w:r>
      <w:r w:rsidRPr="005E7543">
        <w:t>азначейство.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"г" 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lastRenderedPageBreak/>
        <w:t>27. При формировании плана контрольных мероприятий Федеральное казначейство (его территориальный орган)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кон</w:t>
      </w:r>
      <w:r w:rsidRPr="005E7543">
        <w:t>трольных мероприятиях.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 целях настоящих Правил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</w:t>
      </w:r>
      <w:r w:rsidRPr="005E7543">
        <w:t>я к проведению) контрольные действия в отношении деятельности объекта контроля, которые могут быть проведены Федеральным казначейством (его территориальным органом).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1"/>
      </w:pPr>
      <w:r w:rsidRPr="005E7543">
        <w:t>III. Тр</w:t>
      </w:r>
      <w:r w:rsidRPr="005E7543">
        <w:t>ебования к проведению контрольных мероприятий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28.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29. Конт</w:t>
      </w:r>
      <w:r w:rsidRPr="005E7543">
        <w:t>рольное мероприятие проводится на основании приказа (распоряжения) руководителя (заместителя руководителя) Федерального казначейства (его территориального органа) о его назначении, в котором указываются наименование объекта контроля, проверяемый период при</w:t>
      </w:r>
      <w:r w:rsidRPr="005E7543">
        <w:t xml:space="preserve">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</w:t>
      </w:r>
      <w:r w:rsidRPr="005E7543">
        <w:t>ащих изучению в ходе проведения контрольного мероприятия.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30. Решение о приостановлении проведения контрольного мероприятия принимается руководителем (заместителем руководителя) Федерального казна</w:t>
      </w:r>
      <w:r w:rsidRPr="005E7543">
        <w:t>чейства (его территориального органа) на основании мотивированного обращения руководителя проверочной (ревизионной) группы в соответствии с настоящими Правилами. На время приостановления проведения контрольного мероприятия течение его срока прерывается.</w:t>
      </w:r>
    </w:p>
    <w:p w:rsidR="00000000" w:rsidRPr="005E7543" w:rsidRDefault="00440957">
      <w:pPr>
        <w:pStyle w:val="ConsPlusNormal"/>
        <w:jc w:val="both"/>
      </w:pPr>
      <w:r w:rsidRPr="005E7543">
        <w:t>(в</w:t>
      </w:r>
      <w:r w:rsidRPr="005E7543">
        <w:t xml:space="preserve">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31.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32. </w:t>
      </w:r>
      <w:r w:rsidRPr="005E7543">
        <w:t>Решение о приостановлении (возобновлении) проведения контрольного мероприятия оформляется приказом (распоряжением) руководителя (заместителя руководителя) Федерального казначейства (его территориального органа), в котором указываются основания приостановле</w:t>
      </w:r>
      <w:r w:rsidRPr="005E7543">
        <w:t>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2"/>
      </w:pPr>
      <w:r w:rsidRPr="005E7543">
        <w:t>Пров</w:t>
      </w:r>
      <w:r w:rsidRPr="005E7543">
        <w:t>едение обследования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33. При проведении обследования осуществляются анализ и оценка состояния сферы деятельности объекта контроля, определенной приказом (распоряжением) руководителя (заместителя руководителя) Федерального казначейства (его территориального</w:t>
      </w:r>
      <w:r w:rsidRPr="005E7543">
        <w:t xml:space="preserve"> органа).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34.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35.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36. По результатам проведения обследования оформляется за</w:t>
      </w:r>
      <w:r w:rsidRPr="005E7543">
        <w:t>ключение, которое подписывается должностным лицом Федерального казначейства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</w:t>
      </w:r>
      <w:r w:rsidRPr="005E7543">
        <w:t>ствии с настоящими Правилами.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37. Заключение и иные материалы обследования подлежат рассмотрению руководителем (заместителем руководителя) Федерального казначейства (его территориального органа) в</w:t>
      </w:r>
      <w:r w:rsidRPr="005E7543">
        <w:t xml:space="preserve"> течение 30 дней со дня подписания заключения.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bookmarkStart w:id="7" w:name="Par203"/>
      <w:bookmarkEnd w:id="7"/>
      <w:r w:rsidRPr="005E7543">
        <w:lastRenderedPageBreak/>
        <w:t>38. По итогам рассмотрения заключения, подготовленного по результатам проведения обследования, руководитель (заместитель руководителя) Федерального казначейства (его территориального органа) может назначить проведение внеплановой выездной проверки (ревизии</w:t>
      </w:r>
      <w:r w:rsidRPr="005E7543">
        <w:t>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2"/>
      </w:pPr>
      <w:r w:rsidRPr="005E7543">
        <w:t>Проведение камеральной проверки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39. Камеральная проверка проводится по месту нахождения Федерального казначейства (его территориального органа), в том числе на основании</w:t>
      </w:r>
      <w:r w:rsidRPr="005E7543">
        <w:t xml:space="preserve"> бюджетной (бухгалтерской) отчетности и иных документов, представленных по запросам Федерального казначейства (его территориального органа), а также информации, документов и материалов, полученных в ходе встречных проверок и в результате анализа данных инф</w:t>
      </w:r>
      <w:r w:rsidRPr="005E7543">
        <w:t>ормационных систем, владельцем или оператором которых является Федеральное казначейство.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40. Камеральная проверка проводится должностным лицом, указанным в </w:t>
      </w:r>
      <w:r w:rsidRPr="005E7543">
        <w:t>пункте 9</w:t>
      </w:r>
      <w:r w:rsidRPr="005E7543">
        <w:t xml:space="preserve"> настоящих Правил, в течение 30 рабочих дней со дня получения от объекта контроля информации, документов и материалов, представленных по запросу Ф</w:t>
      </w:r>
      <w:r w:rsidRPr="005E7543">
        <w:t>едерального казначейства (его территориального органа).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41. При проведении камеральной проверки в срок ее проведения не засчитываются периоды времени с даты отправки запроса Федерального казначейс</w:t>
      </w:r>
      <w:r w:rsidRPr="005E7543">
        <w:t>тва (его территориального органа)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</w:t>
      </w:r>
      <w:r w:rsidRPr="005E7543">
        <w:t>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42. Руководитель (заместитель руководителя) Федерального казначейства (его территориального органа) на основании мотивированного обращения руководителя проверочной (ревизионной) группы может назначить проведение обследования.</w:t>
      </w:r>
    </w:p>
    <w:p w:rsidR="00000000" w:rsidRPr="005E7543" w:rsidRDefault="00440957">
      <w:pPr>
        <w:pStyle w:val="ConsPlusNormal"/>
        <w:jc w:val="both"/>
      </w:pPr>
      <w:r w:rsidRPr="005E7543">
        <w:t>(в ред. Постановления Прави</w:t>
      </w:r>
      <w:r w:rsidRPr="005E7543">
        <w:t xml:space="preserve">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По результатам обследования оформляется заключение, которое прилагается к материалам камеральной проверки.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42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43. По результатам камеральной проверки оформляет</w:t>
      </w:r>
      <w:r w:rsidRPr="005E7543">
        <w:t>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44. Акт камеральной проверки в течение 3 рабочих дней со дня его подписания вручается (направляется) представителю объект</w:t>
      </w:r>
      <w:r w:rsidRPr="005E7543">
        <w:t>а контроля в соответствии с настоящими Правилами.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45. Объект контроля вправе представить в Федеральное казначейство (его территориальный орган) возражения в письменной форме на акт камеральной проверки в течение 10 рабочих дней со дня получения акта, котор</w:t>
      </w:r>
      <w:r w:rsidRPr="005E7543">
        <w:t>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45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46. Материалы камеральной проверки подлежат рассмотрению</w:t>
      </w:r>
      <w:r w:rsidRPr="005E7543">
        <w:t xml:space="preserve"> руководителем (заместителем руководителя) Федерального казначейства (его территориального органа) в течение 50 дней со дня подписания акта.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bookmarkStart w:id="8" w:name="Par224"/>
      <w:bookmarkEnd w:id="8"/>
      <w:r w:rsidRPr="005E7543">
        <w:t>47. По результатам рас</w:t>
      </w:r>
      <w:r w:rsidRPr="005E7543">
        <w:t>смотрения акта и иных материалов камеральной проверки руководитель (заместитель руководителя) Федерального казначейства (его территориального органа) принимает решение: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о направлении предписани</w:t>
      </w:r>
      <w:r w:rsidRPr="005E7543">
        <w:t>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"а"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об отсутствии оснований для направления предписа</w:t>
      </w:r>
      <w:r w:rsidRPr="005E7543">
        <w:t>ния, представления и уведомления о применении бюджетных мер принуждения;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"б"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о проведении внеплановой выездной проверки (ревизии).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2"/>
      </w:pPr>
      <w:r w:rsidRPr="005E7543">
        <w:t>Проведение выездной проверки (ревизии)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48.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</w:t>
      </w:r>
      <w:r w:rsidRPr="005E7543">
        <w:t xml:space="preserve">бъекта контроля и </w:t>
      </w:r>
      <w:r w:rsidRPr="005E7543">
        <w:lastRenderedPageBreak/>
        <w:t>оформлении акта выездной проверки.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48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49. Срок проведения контрольных действий по месту нахождения объекта контроля структурными подразделениями центрального аппарата Федерал</w:t>
      </w:r>
      <w:r w:rsidRPr="005E7543">
        <w:t>ьного казначейства составляет не более 40 рабочих дней, территориальными органами Федерального казначейства - не более 30 рабочих дней.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50. Руководитель (заместитель руководи</w:t>
      </w:r>
      <w:r w:rsidRPr="005E7543">
        <w:t>теля) территориального органа Федерального казначейства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но не более чем на 10 раб</w:t>
      </w:r>
      <w:r w:rsidRPr="005E7543">
        <w:t>очих дней.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51. Руководитель (заместитель руководителя) Федерального казначейства может продлить срок проведения контрольных действий по месту нахождения объекта контроля не б</w:t>
      </w:r>
      <w:r w:rsidRPr="005E7543">
        <w:t>олее чем на 20 рабочих дней: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в отношении контрольного мероприятия, проводимого структурным подразделением центрального аппарата Федерального казначейства, - на основании м</w:t>
      </w:r>
      <w:r w:rsidRPr="005E7543">
        <w:t>отивированного обращения руководителя проверочной (ревизионной) группы;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в отношении контрольного мероприятия, проводимого территориальным органом Федерального казначейства, - на основании мотив</w:t>
      </w:r>
      <w:r w:rsidRPr="005E7543">
        <w:t>ированного обращения заместителя руководителя Федерального казначейства, руководителя (заместителя руководителя) территориального органа Федерального казначейства.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52. При во</w:t>
      </w:r>
      <w:r w:rsidRPr="005E7543">
        <w:t>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</w:t>
      </w:r>
      <w:r w:rsidRPr="005E7543">
        <w:t>нных при проведении выездной проверки (ревизии), руководитель проверочной (ревизионной) группы составляет акт.</w:t>
      </w:r>
    </w:p>
    <w:p w:rsidR="00000000" w:rsidRPr="005E7543" w:rsidRDefault="00440957">
      <w:pPr>
        <w:pStyle w:val="ConsPlusNormal"/>
        <w:jc w:val="both"/>
      </w:pPr>
      <w:r w:rsidRPr="005E7543">
        <w:t xml:space="preserve">(п. 52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53. В случае обнаружения подделок, подлогов, хищений, злоупотреблений и при не</w:t>
      </w:r>
      <w:r w:rsidRPr="005E7543">
        <w:t>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</w:t>
      </w:r>
      <w:r w:rsidRPr="005E7543">
        <w:t>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Федеральным казначейством.</w:t>
      </w:r>
    </w:p>
    <w:p w:rsidR="00000000" w:rsidRPr="005E7543" w:rsidRDefault="00440957">
      <w:pPr>
        <w:pStyle w:val="ConsPlusNormal"/>
        <w:jc w:val="both"/>
      </w:pPr>
      <w:r w:rsidRPr="005E7543">
        <w:t>(в ред</w:t>
      </w:r>
      <w:r w:rsidRPr="005E7543">
        <w:t xml:space="preserve">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54. Руководитель (заместитель руководителя) Федерального казначейства (его территориального органа) на основании мотивированного обращения руководителя проверочной (ревизионной) группы в случае невозмож</w:t>
      </w:r>
      <w:r w:rsidRPr="005E7543">
        <w:t>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проведение обслед</w:t>
      </w:r>
      <w:r w:rsidRPr="005E7543">
        <w:t>ования;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проведение встречной проверки.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</w:t>
      </w:r>
      <w:r w:rsidRPr="005E7543">
        <w:t>су (требованию) руководителя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</w:t>
      </w:r>
      <w:r w:rsidRPr="005E7543">
        <w:t>атериалам выездной проверки (ревизии).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казначейством.</w:t>
      </w:r>
    </w:p>
    <w:p w:rsidR="00000000" w:rsidRPr="005E7543" w:rsidRDefault="00440957">
      <w:pPr>
        <w:pStyle w:val="ConsPlusNormal"/>
        <w:jc w:val="both"/>
      </w:pPr>
      <w:r w:rsidRPr="005E7543">
        <w:t xml:space="preserve">(абзац введен Постановлением Правительства РФ от 29.10.2014 </w:t>
      </w:r>
      <w:r w:rsidR="005E7543">
        <w:t>№</w:t>
      </w:r>
      <w:r w:rsidRPr="005E7543">
        <w:t xml:space="preserve"> 1114; в ред. Постанов</w:t>
      </w:r>
      <w:r w:rsidRPr="005E7543">
        <w:t xml:space="preserve">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55. По результатам обследования оформляется заключение, которое прилагается к материалам выездной проверки (ревизии).</w:t>
      </w:r>
    </w:p>
    <w:p w:rsidR="00000000" w:rsidRPr="005E7543" w:rsidRDefault="00440957">
      <w:pPr>
        <w:pStyle w:val="ConsPlusNormal"/>
        <w:ind w:firstLine="540"/>
        <w:jc w:val="both"/>
      </w:pPr>
      <w:bookmarkStart w:id="9" w:name="Par260"/>
      <w:bookmarkEnd w:id="9"/>
      <w:r w:rsidRPr="005E7543">
        <w:t>56. Контрольные действия по документальному изучению проводятся в отношении финанс</w:t>
      </w:r>
      <w:r w:rsidRPr="005E7543">
        <w:t xml:space="preserve">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</w:t>
      </w:r>
      <w:r w:rsidRPr="005E7543">
        <w:lastRenderedPageBreak/>
        <w:t>информации по устным и письменным объяснениям, справкам и с</w:t>
      </w:r>
      <w:r w:rsidRPr="005E7543">
        <w:t xml:space="preserve">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</w:t>
      </w:r>
      <w:r w:rsidRPr="005E7543">
        <w:t>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57. П</w:t>
      </w:r>
      <w:r w:rsidRPr="005E7543">
        <w:t>роведение выездной проверки (ревизии) может быть приостановлено руководителем (заместителем руководителя) Федерального казначейства (его территориального органа) на основании мотивированного обращения руководителя проверочной (ревизионной) группы: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</w:t>
      </w:r>
      <w:r w:rsidRPr="005E7543">
        <w:t xml:space="preserve">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на период проведения встречной проверки и (или) обследования;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при отсутствии бухгалтерского (бюджетного) учета у объекта контроля или нарушении объектом контроля правил ведения бухгалтерского (бюдже</w:t>
      </w:r>
      <w:r w:rsidRPr="005E7543">
        <w:t xml:space="preserve">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</w:t>
      </w:r>
      <w:r w:rsidRPr="005E7543">
        <w:t>документов учета и отчетности;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"б"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на период организации и проведения экспертиз;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г) на период исполнения запросов, направленных в компетентные государственные органы, в том числе в органы </w:t>
      </w:r>
      <w:r w:rsidRPr="005E7543">
        <w:t>государств - членов Таможенного союза или иностранных государств;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</w:t>
      </w:r>
      <w:r w:rsidRPr="005E7543">
        <w:t>тствования проведению контрольного мероприятия, и (или) уклонения от проведения контрольного мероприятия;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е) при необходимости обследования имущества и (или) документов, находящихся не по месту нахождения объекта контроля;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ж) при наличии обстоятельств, кот</w:t>
      </w:r>
      <w:r w:rsidRPr="005E7543">
        <w:t>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"ж" введен Постановлением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58. </w:t>
      </w:r>
      <w:r w:rsidRPr="005E7543"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59. Руководите</w:t>
      </w:r>
      <w:r w:rsidRPr="005E7543">
        <w:t>ль (заместитель руководителя) Федерального казначейства (его территориального органа), принявший решение о приостановлении проведения выездной проверки (ревизии), в течение 3 рабочих дней со дня его принятия:</w:t>
      </w:r>
    </w:p>
    <w:p w:rsidR="00000000" w:rsidRPr="005E7543" w:rsidRDefault="00440957">
      <w:pPr>
        <w:pStyle w:val="ConsPlusNormal"/>
        <w:jc w:val="both"/>
      </w:pPr>
      <w:r w:rsidRPr="005E7543">
        <w:t>(в ред. Постановления Правительства РФ от 13.04</w:t>
      </w:r>
      <w:r w:rsidRPr="005E7543">
        <w:t xml:space="preserve">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письменно извещает объект контроля о приостановлении проведения проверки и о причинах приостановления;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может принять меры по устранению препятствий в проведении выездной проверки (ревизии), предусмотренные законодательством Российской Фе</w:t>
      </w:r>
      <w:r w:rsidRPr="005E7543">
        <w:t>дерации и способствующие возобновлению проведения выездной проверки (ревизии).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60. Руководитель (заместитель руководителя) Федерального казначейства (его территориального органа) в течение 3 рабочих дней со дня получения сведений об устранении причин приос</w:t>
      </w:r>
      <w:r w:rsidRPr="005E7543">
        <w:t>тановления выездной проверки (ревизии):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принимает решение о возобновлении проведения выездной проверки (ревизии);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информирует о возобновлении проведения выездной проверки (ревизии) объект ко</w:t>
      </w:r>
      <w:r w:rsidRPr="005E7543">
        <w:t>нтроля.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61. После окончания контрольных действий, предусмотренных </w:t>
      </w:r>
      <w:r w:rsidRPr="005E7543">
        <w:t>пунктом 56</w:t>
      </w:r>
      <w:r w:rsidRPr="005E7543">
        <w:t xml:space="preserve"> настоящих Правил, и иных мероприятий, проводимых в рамках выездной проверки (ревизии), руководитель проверочной (ревизионной) группы подписывает справ</w:t>
      </w:r>
      <w:r w:rsidRPr="005E7543">
        <w:t>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62. 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63. К акту выездной проверки (ревизии) (кроме</w:t>
      </w:r>
      <w:r w:rsidRPr="005E7543">
        <w:t xml:space="preserve"> акта встречной проверки и заключения, подготовленного по результатам проведения обследования) прилагаются предметы и документы, </w:t>
      </w:r>
      <w:r w:rsidRPr="005E7543">
        <w:lastRenderedPageBreak/>
        <w:t>результаты экспертиз (исследований), фото-, видео- и аудиоматериалы, полученные в ходе проведения контрольных мероприятий.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64. </w:t>
      </w:r>
      <w:r w:rsidRPr="005E7543"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65. Объект контроля вправе представить в Федеральное казначейство (его территориал</w:t>
      </w:r>
      <w:r w:rsidRPr="005E7543">
        <w:t>ьный орган) возражения в письменной форме на акт выездной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00000" w:rsidRPr="005E7543" w:rsidRDefault="00440957">
      <w:pPr>
        <w:pStyle w:val="ConsPlusNormal"/>
        <w:jc w:val="both"/>
      </w:pPr>
      <w:r w:rsidRPr="005E7543">
        <w:t>(</w:t>
      </w:r>
      <w:r w:rsidRPr="005E7543">
        <w:t xml:space="preserve">п. 65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66. Акт и иные материалы выездной проверки (ревизии) подлежат рассмотрению руководителем (заместителем руководителя) Федерального казначейства (его территориального органа) в течение 50 дней </w:t>
      </w:r>
      <w:r w:rsidRPr="005E7543">
        <w:t>со дня подписания акта.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bookmarkStart w:id="10" w:name="Par292"/>
      <w:bookmarkEnd w:id="10"/>
      <w:r w:rsidRPr="005E7543">
        <w:t>67. По результатам рассмотрения акта и иных материалов выездной проверки (ревизии) руководитель (заместитель руководителя) Федерального каз</w:t>
      </w:r>
      <w:r w:rsidRPr="005E7543">
        <w:t>начейства (его территориального органа) принимает решение: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о направлении предписания и (или) представления объекту контроля и (либо) наличии оснований для направления уведомления о применении б</w:t>
      </w:r>
      <w:r w:rsidRPr="005E7543">
        <w:t>юджетных мер принуждения;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"а" в ред. Постановления Правительства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000000" w:rsidRPr="005E7543" w:rsidRDefault="00440957">
      <w:pPr>
        <w:pStyle w:val="ConsPlusNormal"/>
        <w:jc w:val="both"/>
      </w:pPr>
      <w:r w:rsidRPr="005E7543">
        <w:t>(пп. "б" в ред. Постановления Правите</w:t>
      </w:r>
      <w:r w:rsidRPr="005E7543">
        <w:t xml:space="preserve">льства РФ от 29.10.2014 </w:t>
      </w:r>
      <w:r w:rsidR="005E7543">
        <w:t>№</w:t>
      </w:r>
      <w:r w:rsidRPr="005E7543">
        <w:t xml:space="preserve"> 1114)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</w:t>
      </w:r>
      <w:r w:rsidRPr="005E7543">
        <w:t>ериоду, влияющих на выводы, сделанные по результатам выездной проверки (ревизии).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2"/>
      </w:pPr>
      <w:r w:rsidRPr="005E7543">
        <w:t>Реализация результатов проведения контрольных мероприятий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68. При осуществлении полномочий</w:t>
      </w:r>
      <w:r w:rsidRPr="005E7543">
        <w:t xml:space="preserve">, предусмотренных абзацами вторым и третьим </w:t>
      </w:r>
      <w:r w:rsidRPr="005E7543">
        <w:t>подпункта "а"</w:t>
      </w:r>
      <w:r w:rsidRPr="005E7543">
        <w:t xml:space="preserve"> и </w:t>
      </w:r>
      <w:r w:rsidRPr="005E7543">
        <w:t>подпунктом "в" пункта 6</w:t>
      </w:r>
      <w:r w:rsidRPr="005E7543">
        <w:t xml:space="preserve"> настоящих Правил, Федеральное казначейство (его территориальный орган) направляет: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</w:t>
      </w:r>
      <w:r w:rsidRPr="005E7543">
        <w:t xml:space="preserve">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</w:t>
      </w:r>
      <w:r w:rsidRPr="005E7543">
        <w:t>тавлении средств из федерального бюджета, государственных контрактов, целей, порядка и условий предоставления кредитов и займов, обеспеченных государственными гарантиями Российской Федерации, целей, порядка и условий размещения средств федерального бюджета</w:t>
      </w:r>
      <w:r w:rsidRPr="005E7543">
        <w:t xml:space="preserve">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федерального бюджета, обязательные для рассмотрения в установленный в указанном документе</w:t>
      </w:r>
      <w:r w:rsidRPr="005E7543">
        <w:t xml:space="preserve"> срок или в течение 30 календарных дней со дня его получения, если срок не указан;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"а"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предписания, содержащие обязательные для исполнения в указанный в предписании срок требования об устра</w:t>
      </w:r>
      <w:r w:rsidRPr="005E7543">
        <w:t>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федерального бюджета, государственных контрактов</w:t>
      </w:r>
      <w:r w:rsidRPr="005E7543">
        <w:t>, целей, порядка и условий предоставления кредитов и займов, обеспеченных государственными гарантиями Российской Федерации, целей, порядка и условий размещения средств федерального бюджета в ценные бумаги объектов контроля и (или) требования о возмещении у</w:t>
      </w:r>
      <w:r w:rsidRPr="005E7543">
        <w:t>щерба, причиненного Российской Федерации;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"б"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уведомления о применении бюджетных мер принуждения, обязательные к рассмотрению Министерством финансов Российской Федерации, содержащие основан</w:t>
      </w:r>
      <w:r w:rsidRPr="005E7543">
        <w:t>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</w:t>
      </w:r>
      <w:r w:rsidRPr="005E7543">
        <w:t>евому назначению.</w:t>
      </w:r>
    </w:p>
    <w:p w:rsidR="00000000" w:rsidRPr="005E7543" w:rsidRDefault="00440957">
      <w:pPr>
        <w:pStyle w:val="ConsPlusNormal"/>
        <w:jc w:val="both"/>
      </w:pPr>
      <w:r w:rsidRPr="005E7543">
        <w:t xml:space="preserve">(пп. "в" в ред. Постановления Правительства РФ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69. При осуществлении полномочий, предусмотренных абзацами четвертым - десятым </w:t>
      </w:r>
      <w:r w:rsidRPr="005E7543">
        <w:t>подпункта "а"</w:t>
      </w:r>
      <w:r w:rsidRPr="005E7543">
        <w:t xml:space="preserve"> и </w:t>
      </w:r>
      <w:r w:rsidRPr="005E7543">
        <w:lastRenderedPageBreak/>
        <w:t>подпунктом "б" пункта 6</w:t>
      </w:r>
      <w:r w:rsidRPr="005E7543">
        <w:t xml:space="preserve"> настоящих Правил, Федеральное казначейство (его территориальный орган) направляет предписания об устранении нарушений законодательства Российской Федерации и иных нормативных правовых актов о контрактной</w:t>
      </w:r>
      <w:r w:rsidRPr="005E7543">
        <w:t xml:space="preserve"> системе в сфере закупок. При этом в рамках осуществления полномочий, предусмотренных абзацами четвертым - шестым </w:t>
      </w:r>
      <w:r w:rsidRPr="005E7543">
        <w:t>подпункта "а" пункта 6</w:t>
      </w:r>
      <w:r w:rsidRPr="005E7543">
        <w:t xml:space="preserve"> настоящих Правил, указанные предписания выдаются до начала закупк</w:t>
      </w:r>
      <w:r w:rsidRPr="005E7543">
        <w:t>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70. При осуществлении полномочий по контролю за использованием региональными операторами средств, полученных в качестве государственной поддержки, муниципал</w:t>
      </w:r>
      <w:r w:rsidRPr="005E7543">
        <w:t>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регионального оператора, Федеральное казначейство (его территориальный орган) напр</w:t>
      </w:r>
      <w:r w:rsidRPr="005E7543">
        <w:t>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71. Уведомление о примен</w:t>
      </w:r>
      <w:r w:rsidRPr="005E7543">
        <w:t>ении бюджетной меры (бюджетных мер) принуждения содержит описание совершенного бюджетного нарушения (бюджетных нарушений).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Уведомление о применении бюджетной меры (бюджетных мер) принуждения, подготовленное территориальным органом Федерального казначейства</w:t>
      </w:r>
      <w:r w:rsidRPr="005E7543">
        <w:t>, подлежит согласованию со Федеральным казначейством.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Уведомление о применении бюджетной меры (бюджетных мер) принуждения, в том числе подготовленное территориальным органом Федерального казначейс</w:t>
      </w:r>
      <w:r w:rsidRPr="005E7543">
        <w:t>тва, направляется в Министерство финансов Российской Федерации руководителем (заместителем руководителя) Федерального казначейства в определенный Бюджетным кодексом Российской Федерации срок.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</w:t>
      </w:r>
      <w:r w:rsidRPr="005E7543">
        <w:t xml:space="preserve">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72. Применение бюджетных мер принуждения осуществляется в порядке, установленном Министерством финансов Российской Федерации.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73. Представления и предписания в течение 10 рабочих дней со дня принятия решения об их направлении направляются</w:t>
      </w:r>
      <w:r w:rsidRPr="005E7543">
        <w:t xml:space="preserve"> (вручаются) представителю объекта контроля в соответствии с настоящими Правилами.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29.10.2014 </w:t>
      </w:r>
      <w:r w:rsidR="005E7543">
        <w:t>№</w:t>
      </w:r>
      <w:r w:rsidRPr="005E7543">
        <w:t xml:space="preserve"> 1114,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74. Отмена представлений и предписаний Федерального казначейства (его территориального орга</w:t>
      </w:r>
      <w:r w:rsidRPr="005E7543">
        <w:t>на) осуществляется в судебном порядке. Отмена представлений и предписаний территориальных органов Федерального казначейства также осуществляется руководителем (заместителем руководителя) Федерального казначейства по результатам обжалования решений, действи</w:t>
      </w:r>
      <w:r w:rsidRPr="005E7543">
        <w:t>й (бездействия) должностных лиц территориальных органов Федерального казначейства, осуществления мероприятий внутреннего контроля в порядке, установленном административным регламентом исполнения государственной функции по контролю в финансово-бюджетной сфе</w:t>
      </w:r>
      <w:r w:rsidRPr="005E7543">
        <w:t>ре.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75.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</w:t>
      </w:r>
      <w:r w:rsidRPr="005E7543">
        <w:t>нения представления и (или) предписания Федеральное казначейство (его территориальный орган)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00000" w:rsidRPr="005E7543" w:rsidRDefault="00440957">
      <w:pPr>
        <w:pStyle w:val="ConsPlusNormal"/>
        <w:jc w:val="both"/>
      </w:pPr>
      <w:r w:rsidRPr="005E7543">
        <w:t>(в ред. По</w:t>
      </w:r>
      <w:r w:rsidRPr="005E7543">
        <w:t xml:space="preserve">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76. В случае неисполнения предписания о возмещении ущерба, причиненного Российской Федерации, Федеральное казначейство (его территориальный орган) направляет в суд исковое заявление о возмещении объектом ко</w:t>
      </w:r>
      <w:r w:rsidRPr="005E7543">
        <w:t>нтроля, должностными лицами которого допущено указанное нарушение, ущерба, причиненного Российской Федерации, и защищает в суде интересы Российской Федерации по этому иску.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Постановлений Правительства РФ от 13.04.2016 </w:t>
      </w:r>
      <w:r w:rsidR="005E7543">
        <w:t>№</w:t>
      </w:r>
      <w:r w:rsidRPr="005E7543">
        <w:t xml:space="preserve"> 300, от 27.08.2016 </w:t>
      </w:r>
      <w:r w:rsidR="005E7543">
        <w:t>№</w:t>
      </w:r>
      <w:r w:rsidRPr="005E7543">
        <w:t xml:space="preserve"> 851)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77</w:t>
      </w:r>
      <w:r w:rsidRPr="005E7543">
        <w:t>. При выявлении в ходе проведения контрольных мероприятий административных правонарушений должностные лица Федерального казначейства (его территориального органа) возбуждают дела об административных правонарушениях в порядке, установленном законодательство</w:t>
      </w:r>
      <w:r w:rsidRPr="005E7543">
        <w:t>м Российской Федерации об административных правонарушениях.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78. В случае выявления обстоятельств и фактов, свидетельствующих о признаках нарушений, относящихся к компетенции другого государственно</w:t>
      </w:r>
      <w:r w:rsidRPr="005E7543">
        <w:t>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79. Формы и требования к содержанию представлений и предписаний, уведомлений о применении бюджетных мер принуждени</w:t>
      </w:r>
      <w:r w:rsidRPr="005E7543">
        <w:t>я, иных документов, предусмотренных настоящими Правилами, устанавливаются Федеральным казначейством.</w:t>
      </w:r>
    </w:p>
    <w:p w:rsidR="00000000" w:rsidRPr="005E7543" w:rsidRDefault="00440957">
      <w:pPr>
        <w:pStyle w:val="ConsPlusNormal"/>
        <w:jc w:val="both"/>
      </w:pPr>
      <w:r w:rsidRPr="005E7543">
        <w:lastRenderedPageBreak/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jc w:val="center"/>
        <w:outlineLvl w:val="1"/>
      </w:pPr>
      <w:r w:rsidRPr="005E7543">
        <w:t>IV. Требования к составлению и представлению отчетности</w:t>
      </w:r>
    </w:p>
    <w:p w:rsidR="00000000" w:rsidRPr="005E7543" w:rsidRDefault="00440957">
      <w:pPr>
        <w:pStyle w:val="ConsPlusNormal"/>
        <w:jc w:val="center"/>
      </w:pPr>
      <w:r w:rsidRPr="005E7543">
        <w:t>о результатах проведения контрольных м</w:t>
      </w:r>
      <w:r w:rsidRPr="005E7543">
        <w:t>ероприятий</w:t>
      </w:r>
    </w:p>
    <w:p w:rsidR="00000000" w:rsidRPr="005E7543" w:rsidRDefault="00440957">
      <w:pPr>
        <w:pStyle w:val="ConsPlusNormal"/>
        <w:jc w:val="center"/>
      </w:pPr>
    </w:p>
    <w:p w:rsidR="00000000" w:rsidRPr="005E7543" w:rsidRDefault="00440957">
      <w:pPr>
        <w:pStyle w:val="ConsPlusNormal"/>
        <w:ind w:firstLine="540"/>
        <w:jc w:val="both"/>
      </w:pPr>
      <w:r w:rsidRPr="005E7543">
        <w:t>80. В целях раскрытия информации о полноте и своевременности выпо</w:t>
      </w:r>
      <w:r w:rsidRPr="005E7543">
        <w:t>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Федеральное казначейство ежегодно составляет и представляет от</w:t>
      </w:r>
      <w:r w:rsidRPr="005E7543">
        <w:t>чет по форме и в порядке, которые установлены Министерством финансов Российской Федерации (далее - отчет Федерального казначейства).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81. В состав отчета Федерального казначейства включаются формы </w:t>
      </w:r>
      <w:r w:rsidRPr="005E7543">
        <w:t>отчетов о результатах проведения контрольных мероприятий (далее - единые формы отчетов) и пояснительная записка.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82. В единых формах отчетов отражаются данные о результатах проведения контрольных </w:t>
      </w:r>
      <w:r w:rsidRPr="005E7543">
        <w:t>мероприятий, которые группируются по темам контрольных мероприятий, проверенным объектам контроля и проверяемым периодам.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83. К результатам проведения контрольных мероприятий, подлежащим обязательному раскрытию в единых формах отчетов, относятся (если иное</w:t>
      </w:r>
      <w:r w:rsidRPr="005E7543">
        <w:t xml:space="preserve"> не установлено нормативными правовыми актами):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начисленные штрафы в количественном и денежном выражении по видам нарушений;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количе</w:t>
      </w:r>
      <w:r w:rsidRPr="005E7543">
        <w:t>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г) количество направленных и исполненных (неисполненных) уведомлений о п</w:t>
      </w:r>
      <w:r w:rsidRPr="005E7543">
        <w:t>рименении бюджетных мер принуждения;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д) объем проверенных средств федерального бюджета;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е) количество поданных и (или) удовлетворенных жалоб (исков) на решения органов Федерального казначейства, а также на их действия (бездействие) в рамках осуществленной </w:t>
      </w:r>
      <w:r w:rsidRPr="005E7543">
        <w:t>ими контрольной деятельности.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84. В пояснительной записке приводятся сведения об основных направлениях контрольной деятельности Федерального казначейства, включая:</w:t>
      </w:r>
    </w:p>
    <w:p w:rsidR="00000000" w:rsidRPr="005E7543" w:rsidRDefault="00440957">
      <w:pPr>
        <w:pStyle w:val="ConsPlusNormal"/>
        <w:jc w:val="both"/>
      </w:pPr>
      <w:r w:rsidRPr="005E7543">
        <w:t>(в ред. Постановления Правительс</w:t>
      </w:r>
      <w:r w:rsidRPr="005E7543">
        <w:t xml:space="preserve">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а)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б) меры по повышению их квалификации, обеспеченность ресурсами (трудовыми, материальными и финан</w:t>
      </w:r>
      <w:r w:rsidRPr="005E7543">
        <w:t>совыми), основными фондами и их техническое состояние;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в) сведения о затратах на проведение контрольных мероприятий;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 xml:space="preserve">г) иную информацию о событиях, оказавших существенное влияние на осуществление контроля в финансово-бюджетной сфере, не нашедшую отражения </w:t>
      </w:r>
      <w:r w:rsidRPr="005E7543">
        <w:t>в единых формах отчетов.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85. Отчет Федерального казначейства формируется с учетом данных, содержащихся в отчетах о результатах проведения контрольных мероприятий территориальными органами, структурными подразделениями Федерального казначейства.</w:t>
      </w:r>
    </w:p>
    <w:p w:rsidR="00000000" w:rsidRPr="005E7543" w:rsidRDefault="00440957">
      <w:pPr>
        <w:pStyle w:val="ConsPlusNormal"/>
        <w:jc w:val="both"/>
      </w:pPr>
      <w:r w:rsidRPr="005E7543">
        <w:t>(в ред. Пос</w:t>
      </w:r>
      <w:r w:rsidRPr="005E7543">
        <w:t xml:space="preserve">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86. Отчет Федерального казначейства подписывается ее руководителем и направляется в Министерство финансов Российской Федерации до 1 марта года, следующего за отчетным.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</w:t>
      </w:r>
      <w:r w:rsidRPr="005E7543">
        <w:t xml:space="preserve">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Отчет о результатах проведения контрольных мероприятий территориальным органом, структурным подразделением Федерального казначейства подписывается руководителем его территориального органа (структурного подразделения) и направляется ру</w:t>
      </w:r>
      <w:r w:rsidRPr="005E7543">
        <w:t>ководителю Федерального казначейства в порядке и в сроки, установленные им.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  <w:r w:rsidRPr="005E7543">
        <w:t>87. Результаты проведения контрольных мероприятий размещаются на официальных сайтах Федерального казначейства и его терр</w:t>
      </w:r>
      <w:r w:rsidRPr="005E7543">
        <w:t>иториальных органов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000000" w:rsidRPr="005E7543" w:rsidRDefault="00440957">
      <w:pPr>
        <w:pStyle w:val="ConsPlusNormal"/>
        <w:jc w:val="both"/>
      </w:pPr>
      <w:r w:rsidRPr="005E7543">
        <w:t xml:space="preserve">(в ред. Постановления Правительства РФ от 13.04.2016 </w:t>
      </w:r>
      <w:r w:rsidR="005E7543">
        <w:t>№</w:t>
      </w:r>
      <w:r w:rsidRPr="005E7543">
        <w:t xml:space="preserve"> 300)</w:t>
      </w:r>
    </w:p>
    <w:p w:rsidR="00000000" w:rsidRPr="005E7543" w:rsidRDefault="00440957">
      <w:pPr>
        <w:pStyle w:val="ConsPlusNormal"/>
        <w:ind w:firstLine="540"/>
        <w:jc w:val="both"/>
      </w:pPr>
    </w:p>
    <w:p w:rsidR="00000000" w:rsidRPr="005E7543" w:rsidRDefault="00440957">
      <w:pPr>
        <w:pStyle w:val="ConsPlusNormal"/>
        <w:ind w:firstLine="540"/>
        <w:jc w:val="both"/>
      </w:pPr>
    </w:p>
    <w:p w:rsidR="00440957" w:rsidRPr="005E7543" w:rsidRDefault="00440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0957" w:rsidRPr="005E754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57" w:rsidRDefault="00440957">
      <w:pPr>
        <w:spacing w:after="0" w:line="240" w:lineRule="auto"/>
      </w:pPr>
      <w:r>
        <w:separator/>
      </w:r>
    </w:p>
  </w:endnote>
  <w:endnote w:type="continuationSeparator" w:id="0">
    <w:p w:rsidR="00440957" w:rsidRDefault="0044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09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57" w:rsidRDefault="00440957">
      <w:pPr>
        <w:spacing w:after="0" w:line="240" w:lineRule="auto"/>
      </w:pPr>
      <w:r>
        <w:separator/>
      </w:r>
    </w:p>
  </w:footnote>
  <w:footnote w:type="continuationSeparator" w:id="0">
    <w:p w:rsidR="00440957" w:rsidRDefault="0044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095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3"/>
    <w:rsid w:val="00440957"/>
    <w:rsid w:val="005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8488</Words>
  <Characters>48384</Characters>
  <Application>Microsoft Office Word</Application>
  <DocSecurity>2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1092(ред. от 27.08.2016)"О порядке осуществления Федеральным казначейством полномочий по контролю в финансово-бюджетной сфере"(вместе с "Правилами осуществления Федеральным казначейством полномочий по контрол</vt:lpstr>
    </vt:vector>
  </TitlesOfParts>
  <Company>КонсультантПлюс Версия 4015.00.02</Company>
  <LinksUpToDate>false</LinksUpToDate>
  <CharactersWithSpaces>56759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1092(ред. от 27.08.2016)"О порядке осуществления Федеральным казначейством полномочий по контролю в финансово-бюджетной сфере"(вместе с "Правилами осуществления Федеральным казначейством полномочий по контрол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2016-09-16T12:01:00Z</dcterms:created>
  <dcterms:modified xsi:type="dcterms:W3CDTF">2016-09-16T12:01:00Z</dcterms:modified>
</cp:coreProperties>
</file>